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5881B" w14:textId="77777777" w:rsidR="00EF4D81" w:rsidRPr="00543284" w:rsidRDefault="00543284" w:rsidP="00EF4D81">
      <w:pPr>
        <w:tabs>
          <w:tab w:val="left" w:pos="1985"/>
        </w:tabs>
        <w:rPr>
          <w:rFonts w:ascii="Arial" w:eastAsia="ＭＳ 明朝" w:hAnsi="Arial" w:cs="Arial"/>
          <w:b/>
          <w:sz w:val="24"/>
          <w:szCs w:val="24"/>
        </w:rPr>
      </w:pPr>
      <w:r w:rsidRPr="00543284">
        <w:rPr>
          <w:rFonts w:ascii="Arial" w:eastAsia="ＭＳ 明朝" w:hAnsi="Arial" w:cs="Arial" w:hint="eastAsia"/>
          <w:b/>
          <w:sz w:val="24"/>
          <w:szCs w:val="24"/>
        </w:rPr>
        <w:t>3</w:t>
      </w:r>
      <w:r w:rsidR="00EF4D81" w:rsidRPr="00543284">
        <w:rPr>
          <w:rFonts w:ascii="Arial" w:eastAsia="ＭＳ 明朝" w:hAnsi="Arial" w:cs="Arial"/>
          <w:b/>
          <w:sz w:val="24"/>
          <w:szCs w:val="24"/>
        </w:rPr>
        <w:t>GPP TSG-RAN WG4 Meeting #</w:t>
      </w:r>
      <w:r w:rsidR="000851AC" w:rsidRPr="00543284">
        <w:rPr>
          <w:rFonts w:ascii="Arial" w:eastAsia="ＭＳ 明朝" w:hAnsi="Arial" w:cs="Arial" w:hint="eastAsia"/>
          <w:b/>
          <w:sz w:val="24"/>
          <w:szCs w:val="24"/>
        </w:rPr>
        <w:t>11</w:t>
      </w:r>
      <w:r w:rsidR="000C447F">
        <w:rPr>
          <w:rFonts w:ascii="Arial" w:eastAsia="ＭＳ 明朝" w:hAnsi="Arial" w:cs="Arial" w:hint="eastAsia"/>
          <w:b/>
          <w:sz w:val="24"/>
          <w:szCs w:val="24"/>
        </w:rPr>
        <w:t>4</w:t>
      </w:r>
      <w:r w:rsidR="00D408ED">
        <w:rPr>
          <w:rFonts w:ascii="Arial" w:eastAsia="ＭＳ 明朝" w:hAnsi="Arial" w:cs="Arial" w:hint="eastAsia"/>
          <w:b/>
          <w:sz w:val="24"/>
          <w:szCs w:val="24"/>
        </w:rPr>
        <w:t xml:space="preserve">     </w:t>
      </w:r>
      <w:r w:rsidR="00513A35">
        <w:rPr>
          <w:rFonts w:ascii="Arial" w:eastAsia="ＭＳ 明朝" w:hAnsi="Arial" w:cs="Arial" w:hint="eastAsia"/>
          <w:b/>
          <w:sz w:val="24"/>
          <w:szCs w:val="24"/>
        </w:rPr>
        <w:t xml:space="preserve"> </w:t>
      </w:r>
      <w:r w:rsidR="000851AC" w:rsidRPr="00543284">
        <w:rPr>
          <w:rFonts w:ascii="Arial" w:eastAsia="ＭＳ 明朝" w:hAnsi="Arial" w:cs="Arial" w:hint="eastAsia"/>
          <w:b/>
          <w:sz w:val="24"/>
          <w:szCs w:val="24"/>
        </w:rPr>
        <w:t xml:space="preserve">       </w:t>
      </w:r>
      <w:r w:rsidR="002C78AF" w:rsidRPr="00543284">
        <w:rPr>
          <w:rFonts w:ascii="Arial" w:eastAsia="ＭＳ 明朝" w:hAnsi="Arial" w:cs="Arial"/>
          <w:b/>
          <w:sz w:val="24"/>
          <w:szCs w:val="24"/>
        </w:rPr>
        <w:t xml:space="preserve"> </w:t>
      </w:r>
      <w:r w:rsidR="00ED2FE7" w:rsidRPr="00543284">
        <w:rPr>
          <w:rFonts w:ascii="Arial" w:eastAsia="ＭＳ 明朝" w:hAnsi="Arial" w:cs="Arial" w:hint="eastAsia"/>
          <w:b/>
          <w:sz w:val="24"/>
          <w:szCs w:val="24"/>
        </w:rPr>
        <w:t xml:space="preserve">        </w:t>
      </w:r>
      <w:r w:rsidR="005A0771" w:rsidRPr="00543284">
        <w:rPr>
          <w:rFonts w:ascii="Arial" w:eastAsia="ＭＳ 明朝" w:hAnsi="Arial" w:cs="Arial" w:hint="eastAsia"/>
          <w:b/>
          <w:sz w:val="24"/>
          <w:szCs w:val="24"/>
        </w:rPr>
        <w:t xml:space="preserve">                                         </w:t>
      </w:r>
      <w:r w:rsidR="00FF4037">
        <w:rPr>
          <w:rFonts w:ascii="Arial" w:eastAsia="ＭＳ 明朝" w:hAnsi="Arial" w:cs="Arial" w:hint="eastAsia"/>
          <w:b/>
          <w:sz w:val="24"/>
          <w:szCs w:val="24"/>
        </w:rPr>
        <w:t xml:space="preserve"> </w:t>
      </w:r>
      <w:r w:rsidR="00843CE5" w:rsidRPr="001E0F71">
        <w:rPr>
          <w:rFonts w:ascii="Arial" w:eastAsia="ＭＳ 明朝" w:hAnsi="Arial" w:cs="Arial"/>
          <w:b/>
          <w:sz w:val="24"/>
          <w:szCs w:val="24"/>
        </w:rPr>
        <w:t>R4-2</w:t>
      </w:r>
      <w:r w:rsidR="000C447F" w:rsidRPr="001E0F71">
        <w:rPr>
          <w:rFonts w:ascii="Arial" w:eastAsia="ＭＳ 明朝" w:hAnsi="Arial" w:cs="Arial" w:hint="eastAsia"/>
          <w:b/>
          <w:sz w:val="24"/>
          <w:szCs w:val="24"/>
        </w:rPr>
        <w:t>5</w:t>
      </w:r>
      <w:r w:rsidR="001E0F71" w:rsidRPr="001E0F71">
        <w:rPr>
          <w:rFonts w:ascii="Arial" w:eastAsia="ＭＳ 明朝" w:hAnsi="Arial" w:cs="Arial" w:hint="eastAsia"/>
          <w:b/>
          <w:sz w:val="24"/>
          <w:szCs w:val="24"/>
        </w:rPr>
        <w:t>01736</w:t>
      </w:r>
    </w:p>
    <w:p w14:paraId="37D3464E" w14:textId="77777777" w:rsidR="00F150BF" w:rsidRPr="00543284" w:rsidRDefault="000C447F" w:rsidP="00EF4D81">
      <w:pPr>
        <w:tabs>
          <w:tab w:val="left" w:pos="1985"/>
        </w:tabs>
        <w:rPr>
          <w:rFonts w:ascii="Arial" w:eastAsia="ＭＳ 明朝" w:hAnsi="Arial" w:cs="Arial"/>
          <w:b/>
          <w:sz w:val="24"/>
          <w:szCs w:val="24"/>
        </w:rPr>
      </w:pPr>
      <w:r>
        <w:rPr>
          <w:rFonts w:ascii="Arial" w:eastAsia="ＭＳ 明朝" w:hAnsi="Arial" w:cs="Arial" w:hint="eastAsia"/>
          <w:b/>
          <w:sz w:val="24"/>
          <w:szCs w:val="24"/>
        </w:rPr>
        <w:t>Athens</w:t>
      </w:r>
      <w:r w:rsidR="00D76E2D" w:rsidRPr="00D76E2D">
        <w:rPr>
          <w:rFonts w:ascii="Arial" w:eastAsia="ＭＳ 明朝" w:hAnsi="Arial" w:cs="Arial"/>
          <w:b/>
          <w:sz w:val="24"/>
          <w:szCs w:val="24"/>
        </w:rPr>
        <w:t>,</w:t>
      </w:r>
      <w:r w:rsidR="002462A6">
        <w:rPr>
          <w:rFonts w:ascii="Arial" w:eastAsia="ＭＳ 明朝" w:hAnsi="Arial" w:cs="Arial" w:hint="eastAsia"/>
          <w:b/>
          <w:sz w:val="24"/>
          <w:szCs w:val="24"/>
        </w:rPr>
        <w:t xml:space="preserve"> </w:t>
      </w:r>
      <w:r>
        <w:rPr>
          <w:rFonts w:ascii="Arial" w:eastAsia="ＭＳ 明朝" w:hAnsi="Arial" w:cs="Arial" w:hint="eastAsia"/>
          <w:b/>
          <w:sz w:val="24"/>
          <w:szCs w:val="24"/>
        </w:rPr>
        <w:t>Greece</w:t>
      </w:r>
      <w:r w:rsidR="00D76E2D" w:rsidRPr="00D76E2D">
        <w:rPr>
          <w:rFonts w:ascii="Arial" w:eastAsia="ＭＳ 明朝" w:hAnsi="Arial" w:cs="Arial"/>
          <w:b/>
          <w:sz w:val="24"/>
          <w:szCs w:val="24"/>
        </w:rPr>
        <w:t xml:space="preserve">, </w:t>
      </w:r>
      <w:r>
        <w:rPr>
          <w:rFonts w:ascii="Arial" w:eastAsia="ＭＳ 明朝" w:hAnsi="Arial" w:cs="Arial"/>
          <w:b/>
          <w:sz w:val="24"/>
          <w:szCs w:val="24"/>
        </w:rPr>
        <w:t>February</w:t>
      </w:r>
      <w:r w:rsidR="00D76E2D" w:rsidRPr="00D76E2D">
        <w:rPr>
          <w:rFonts w:ascii="Arial" w:eastAsia="ＭＳ 明朝" w:hAnsi="Arial" w:cs="Arial"/>
          <w:b/>
          <w:sz w:val="24"/>
          <w:szCs w:val="24"/>
        </w:rPr>
        <w:t xml:space="preserve"> 1</w:t>
      </w:r>
      <w:r>
        <w:rPr>
          <w:rFonts w:ascii="Arial" w:eastAsia="ＭＳ 明朝" w:hAnsi="Arial" w:cs="Arial" w:hint="eastAsia"/>
          <w:b/>
          <w:sz w:val="24"/>
          <w:szCs w:val="24"/>
        </w:rPr>
        <w:t>7</w:t>
      </w:r>
      <w:r w:rsidR="00D76E2D" w:rsidRPr="00D76E2D">
        <w:rPr>
          <w:rFonts w:ascii="Arial" w:eastAsia="ＭＳ 明朝" w:hAnsi="Arial" w:cs="Arial"/>
          <w:b/>
          <w:sz w:val="24"/>
          <w:szCs w:val="24"/>
        </w:rPr>
        <w:t xml:space="preserve"> – </w:t>
      </w:r>
      <w:r w:rsidR="00D408ED">
        <w:rPr>
          <w:rFonts w:ascii="Arial" w:eastAsia="ＭＳ 明朝" w:hAnsi="Arial" w:cs="Arial" w:hint="eastAsia"/>
          <w:b/>
          <w:sz w:val="24"/>
          <w:szCs w:val="24"/>
        </w:rPr>
        <w:t>2</w:t>
      </w:r>
      <w:r>
        <w:rPr>
          <w:rFonts w:ascii="Arial" w:eastAsia="ＭＳ 明朝" w:hAnsi="Arial" w:cs="Arial" w:hint="eastAsia"/>
          <w:b/>
          <w:sz w:val="24"/>
          <w:szCs w:val="24"/>
        </w:rPr>
        <w:t>1</w:t>
      </w:r>
      <w:r w:rsidR="00D76E2D" w:rsidRPr="00D76E2D">
        <w:rPr>
          <w:rFonts w:ascii="Arial" w:eastAsia="ＭＳ 明朝" w:hAnsi="Arial" w:cs="Arial"/>
          <w:b/>
          <w:sz w:val="24"/>
          <w:szCs w:val="24"/>
        </w:rPr>
        <w:t>, 202</w:t>
      </w:r>
      <w:r>
        <w:rPr>
          <w:rFonts w:ascii="Arial" w:eastAsia="ＭＳ 明朝" w:hAnsi="Arial" w:cs="Arial" w:hint="eastAsia"/>
          <w:b/>
          <w:sz w:val="24"/>
          <w:szCs w:val="24"/>
        </w:rPr>
        <w:t>5</w:t>
      </w:r>
    </w:p>
    <w:p w14:paraId="3F3CF7A7" w14:textId="77777777" w:rsidR="00EF4D81" w:rsidRPr="00543284" w:rsidRDefault="00EF4D81" w:rsidP="00EF4D81">
      <w:pPr>
        <w:tabs>
          <w:tab w:val="left" w:pos="1985"/>
        </w:tabs>
        <w:rPr>
          <w:rFonts w:ascii="Arial" w:hAnsi="Arial" w:cs="Arial"/>
          <w:b/>
          <w:sz w:val="24"/>
        </w:rPr>
      </w:pPr>
    </w:p>
    <w:p w14:paraId="20F588ED" w14:textId="77777777" w:rsidR="00751113" w:rsidRPr="00543284" w:rsidRDefault="00751113" w:rsidP="00AC1EB0">
      <w:pPr>
        <w:tabs>
          <w:tab w:val="left" w:pos="1985"/>
        </w:tabs>
        <w:spacing w:line="360" w:lineRule="auto"/>
        <w:rPr>
          <w:rFonts w:ascii="Arial" w:hAnsi="Arial" w:cs="Arial"/>
          <w:sz w:val="24"/>
        </w:rPr>
      </w:pPr>
      <w:r w:rsidRPr="00543284">
        <w:rPr>
          <w:rFonts w:ascii="Arial" w:hAnsi="Arial" w:cs="Arial"/>
          <w:b/>
          <w:sz w:val="24"/>
        </w:rPr>
        <w:t xml:space="preserve">Source: </w:t>
      </w:r>
      <w:r w:rsidRPr="00543284">
        <w:rPr>
          <w:rFonts w:ascii="Arial" w:hAnsi="Arial" w:cs="Arial"/>
          <w:b/>
          <w:sz w:val="24"/>
        </w:rPr>
        <w:tab/>
      </w:r>
      <w:r w:rsidR="004027D8" w:rsidRPr="00543284">
        <w:rPr>
          <w:rFonts w:ascii="Arial" w:hAnsi="Arial" w:cs="Arial"/>
          <w:b/>
          <w:sz w:val="24"/>
        </w:rPr>
        <w:t>NTT DOCOMO, INC.</w:t>
      </w:r>
    </w:p>
    <w:p w14:paraId="0692BBFA" w14:textId="77777777" w:rsidR="00710810" w:rsidRPr="00FF4037" w:rsidRDefault="001466F4" w:rsidP="00E735F2">
      <w:pPr>
        <w:spacing w:line="360" w:lineRule="auto"/>
        <w:ind w:left="1976" w:hangingChars="823" w:hanging="1976"/>
        <w:rPr>
          <w:rFonts w:ascii="Arial" w:hAnsi="Arial" w:cs="Arial"/>
          <w:b/>
          <w:sz w:val="24"/>
        </w:rPr>
      </w:pPr>
      <w:r w:rsidRPr="00543284">
        <w:rPr>
          <w:rFonts w:ascii="Arial" w:hAnsi="Arial" w:cs="Arial"/>
          <w:b/>
          <w:sz w:val="24"/>
        </w:rPr>
        <w:t>Title:</w:t>
      </w:r>
      <w:r w:rsidRPr="00543284">
        <w:rPr>
          <w:rFonts w:ascii="Arial" w:eastAsia="Malgun Gothic" w:hAnsi="Arial" w:cs="Arial"/>
          <w:b/>
          <w:sz w:val="24"/>
          <w:lang w:eastAsia="ko-KR"/>
        </w:rPr>
        <w:tab/>
      </w:r>
      <w:r w:rsidR="000C447F">
        <w:rPr>
          <w:rFonts w:ascii="Arial" w:hAnsi="Arial" w:cs="Arial" w:hint="eastAsia"/>
          <w:b/>
          <w:sz w:val="24"/>
        </w:rPr>
        <w:t xml:space="preserve">Clarification of </w:t>
      </w:r>
      <w:proofErr w:type="spellStart"/>
      <w:r w:rsidR="007F2A24" w:rsidRPr="007F2A24">
        <w:rPr>
          <w:rFonts w:ascii="Arial" w:hAnsi="Arial" w:cs="Arial"/>
          <w:b/>
          <w:sz w:val="24"/>
        </w:rPr>
        <w:t>modifiedMPR-behaviour</w:t>
      </w:r>
      <w:proofErr w:type="spellEnd"/>
      <w:r w:rsidR="000C447F">
        <w:rPr>
          <w:rFonts w:ascii="Arial" w:hAnsi="Arial" w:cs="Arial" w:hint="eastAsia"/>
          <w:b/>
          <w:sz w:val="24"/>
        </w:rPr>
        <w:t xml:space="preserve"> for </w:t>
      </w:r>
      <w:r w:rsidR="007F2A24">
        <w:rPr>
          <w:rFonts w:ascii="Arial" w:hAnsi="Arial" w:cs="Arial" w:hint="eastAsia"/>
          <w:b/>
          <w:sz w:val="24"/>
        </w:rPr>
        <w:t>n1</w:t>
      </w:r>
    </w:p>
    <w:p w14:paraId="46420B0F" w14:textId="77777777" w:rsidR="001466F4" w:rsidRPr="00FF4037" w:rsidRDefault="00710810" w:rsidP="00AC1EB0">
      <w:pPr>
        <w:spacing w:line="360" w:lineRule="auto"/>
        <w:ind w:left="1976" w:hangingChars="823" w:hanging="1976"/>
        <w:rPr>
          <w:rFonts w:ascii="Arial" w:hAnsi="Arial" w:cs="Arial"/>
          <w:sz w:val="24"/>
        </w:rPr>
      </w:pPr>
      <w:r w:rsidRPr="00FF4037">
        <w:rPr>
          <w:rFonts w:ascii="Arial" w:hAnsi="Arial" w:cs="Arial"/>
          <w:b/>
          <w:sz w:val="24"/>
        </w:rPr>
        <w:t>Agenda item:</w:t>
      </w:r>
      <w:r w:rsidRPr="00FF4037">
        <w:rPr>
          <w:rFonts w:ascii="Arial" w:hAnsi="Arial" w:cs="Arial"/>
          <w:b/>
          <w:sz w:val="24"/>
        </w:rPr>
        <w:tab/>
      </w:r>
      <w:r w:rsidR="001E0F71" w:rsidRPr="001E0F71">
        <w:rPr>
          <w:rFonts w:ascii="Arial" w:hAnsi="Arial" w:cs="Arial" w:hint="eastAsia"/>
          <w:b/>
          <w:sz w:val="24"/>
        </w:rPr>
        <w:t>4</w:t>
      </w:r>
      <w:r w:rsidR="00F8483B" w:rsidRPr="001E0F71">
        <w:rPr>
          <w:rFonts w:ascii="Arial" w:hAnsi="Arial" w:cs="Arial"/>
          <w:b/>
          <w:sz w:val="24"/>
        </w:rPr>
        <w:t>.</w:t>
      </w:r>
      <w:r w:rsidR="001E0F71" w:rsidRPr="001E0F71">
        <w:rPr>
          <w:rFonts w:ascii="Arial" w:hAnsi="Arial" w:cs="Arial" w:hint="eastAsia"/>
          <w:b/>
          <w:sz w:val="24"/>
        </w:rPr>
        <w:t>2</w:t>
      </w:r>
      <w:r w:rsidR="00DD7C0F" w:rsidRPr="001E0F71">
        <w:rPr>
          <w:rFonts w:ascii="Arial" w:hAnsi="Arial" w:cs="Arial"/>
          <w:b/>
          <w:sz w:val="24"/>
        </w:rPr>
        <w:t>.</w:t>
      </w:r>
      <w:r w:rsidR="001E0F71" w:rsidRPr="001E0F71">
        <w:rPr>
          <w:rFonts w:ascii="Arial" w:hAnsi="Arial" w:cs="Arial" w:hint="eastAsia"/>
          <w:b/>
          <w:sz w:val="24"/>
        </w:rPr>
        <w:t>1</w:t>
      </w:r>
    </w:p>
    <w:p w14:paraId="6EAF22DA" w14:textId="77777777" w:rsidR="001466F4" w:rsidRDefault="001466F4" w:rsidP="00AC1EB0">
      <w:pPr>
        <w:spacing w:line="360" w:lineRule="auto"/>
        <w:ind w:left="1988" w:hanging="1988"/>
        <w:rPr>
          <w:rFonts w:ascii="Arial" w:hAnsi="Arial" w:cs="Arial"/>
          <w:sz w:val="24"/>
        </w:rPr>
      </w:pPr>
      <w:r w:rsidRPr="00FF4037">
        <w:rPr>
          <w:rFonts w:ascii="Arial" w:hAnsi="Arial" w:cs="Arial"/>
          <w:b/>
          <w:sz w:val="24"/>
        </w:rPr>
        <w:t>Document for:</w:t>
      </w:r>
      <w:r w:rsidRPr="00FF4037">
        <w:rPr>
          <w:rFonts w:ascii="Arial" w:hAnsi="Arial" w:cs="Arial"/>
          <w:sz w:val="24"/>
        </w:rPr>
        <w:tab/>
      </w:r>
      <w:r w:rsidR="00A12686">
        <w:rPr>
          <w:rFonts w:ascii="Arial" w:hAnsi="Arial" w:cs="Arial" w:hint="eastAsia"/>
          <w:b/>
          <w:sz w:val="24"/>
        </w:rPr>
        <w:t>Approval</w:t>
      </w:r>
    </w:p>
    <w:p w14:paraId="4FD8EE52" w14:textId="77777777" w:rsidR="002A4EFE" w:rsidRPr="00831926" w:rsidRDefault="002A4EFE" w:rsidP="00831926">
      <w:pPr>
        <w:pStyle w:val="10"/>
        <w:numPr>
          <w:ilvl w:val="0"/>
          <w:numId w:val="22"/>
        </w:numPr>
        <w:spacing w:before="120" w:after="60"/>
        <w:jc w:val="both"/>
        <w:rPr>
          <w:rFonts w:cs="Arial"/>
          <w:lang w:val="en-US"/>
        </w:rPr>
      </w:pPr>
      <w:r w:rsidRPr="00831926">
        <w:rPr>
          <w:rFonts w:cs="Arial"/>
          <w:lang w:val="en-US"/>
        </w:rPr>
        <w:t>Introduction</w:t>
      </w:r>
    </w:p>
    <w:p w14:paraId="503B93A2" w14:textId="77777777" w:rsidR="00CD6A2F" w:rsidRPr="00831926" w:rsidRDefault="007F2A24" w:rsidP="00831926">
      <w:pPr>
        <w:spacing w:before="240" w:line="360" w:lineRule="auto"/>
        <w:ind w:leftChars="44" w:left="92" w:firstLineChars="100" w:firstLine="210"/>
        <w:rPr>
          <w:rFonts w:ascii="Times New Roman" w:hAnsi="Times New Roman"/>
        </w:rPr>
      </w:pPr>
      <w:r w:rsidRPr="00831926">
        <w:rPr>
          <w:rFonts w:ascii="Times New Roman" w:hAnsi="Times New Roman"/>
        </w:rPr>
        <w:t xml:space="preserve">Due to changes in the requirements for protecting PHS from n1, reevaluating </w:t>
      </w:r>
      <w:r w:rsidR="002D199A" w:rsidRPr="00831926">
        <w:rPr>
          <w:rFonts w:ascii="Times New Roman" w:hAnsi="Times New Roman"/>
        </w:rPr>
        <w:t xml:space="preserve">A-MPR values </w:t>
      </w:r>
      <w:r w:rsidRPr="00831926">
        <w:rPr>
          <w:rFonts w:ascii="Times New Roman" w:hAnsi="Times New Roman"/>
        </w:rPr>
        <w:t xml:space="preserve">for n1 is currently discussed. RAN4 agreed that it can use </w:t>
      </w:r>
      <w:proofErr w:type="spellStart"/>
      <w:r w:rsidRPr="00831926">
        <w:rPr>
          <w:rFonts w:ascii="Times New Roman" w:hAnsi="Times New Roman"/>
        </w:rPr>
        <w:t>modifiedMPR-behaviour</w:t>
      </w:r>
      <w:proofErr w:type="spellEnd"/>
      <w:r w:rsidRPr="00831926">
        <w:rPr>
          <w:rFonts w:ascii="Times New Roman" w:hAnsi="Times New Roman"/>
        </w:rPr>
        <w:t xml:space="preserve"> and reuse NS_05 and NS_05U instead of introducing new NS to introduce new </w:t>
      </w:r>
      <w:r w:rsidR="00921F40" w:rsidRPr="00831926">
        <w:rPr>
          <w:rFonts w:ascii="Times New Roman" w:hAnsi="Times New Roman"/>
        </w:rPr>
        <w:t>smaller</w:t>
      </w:r>
      <w:r w:rsidRPr="00831926">
        <w:rPr>
          <w:rFonts w:ascii="Times New Roman" w:hAnsi="Times New Roman"/>
        </w:rPr>
        <w:t xml:space="preserve"> A-MPR for protecting DECT. Companies may have different understandings of how to describe </w:t>
      </w:r>
      <w:proofErr w:type="spellStart"/>
      <w:r w:rsidRPr="00831926">
        <w:rPr>
          <w:rFonts w:ascii="Times New Roman" w:hAnsi="Times New Roman"/>
        </w:rPr>
        <w:t>modifiedMPR-behaviour</w:t>
      </w:r>
      <w:proofErr w:type="spellEnd"/>
      <w:r w:rsidRPr="00831926">
        <w:rPr>
          <w:rFonts w:ascii="Times New Roman" w:hAnsi="Times New Roman"/>
        </w:rPr>
        <w:t xml:space="preserve"> in the specifications of each release. Therefore, this paper shares our views to clarify these.</w:t>
      </w:r>
    </w:p>
    <w:p w14:paraId="189B9182" w14:textId="77777777" w:rsidR="002E4490" w:rsidRPr="00831926" w:rsidRDefault="002462A6" w:rsidP="00831926">
      <w:pPr>
        <w:pStyle w:val="10"/>
        <w:numPr>
          <w:ilvl w:val="0"/>
          <w:numId w:val="22"/>
        </w:numPr>
        <w:rPr>
          <w:rFonts w:cs="Arial"/>
        </w:rPr>
      </w:pPr>
      <w:r w:rsidRPr="00831926">
        <w:rPr>
          <w:rFonts w:eastAsia="游明朝" w:cs="Arial"/>
          <w:lang w:eastAsia="ja-JP"/>
        </w:rPr>
        <w:t>Background</w:t>
      </w:r>
    </w:p>
    <w:p w14:paraId="2329F208" w14:textId="77777777" w:rsidR="000C447F" w:rsidRPr="00831926" w:rsidRDefault="000C447F" w:rsidP="00831926">
      <w:pPr>
        <w:spacing w:before="240" w:line="360" w:lineRule="auto"/>
        <w:ind w:firstLine="288"/>
        <w:rPr>
          <w:rFonts w:ascii="Times New Roman" w:hAnsi="Times New Roman"/>
        </w:rPr>
      </w:pPr>
      <w:bookmarkStart w:id="0" w:name="_Toc9342659"/>
      <w:bookmarkStart w:id="1" w:name="_Toc22735901"/>
      <w:bookmarkStart w:id="2" w:name="_Toc22819933"/>
      <w:r w:rsidRPr="00831926">
        <w:rPr>
          <w:rFonts w:ascii="Times New Roman" w:hAnsi="Times New Roman"/>
        </w:rPr>
        <w:t xml:space="preserve">Based on regulatory changes in Japan, it is necessary to protect DECT instead of PHS for n1 newly. The requirements for protection </w:t>
      </w:r>
      <w:r w:rsidR="007F2A24" w:rsidRPr="00831926">
        <w:rPr>
          <w:rFonts w:ascii="Times New Roman" w:hAnsi="Times New Roman"/>
        </w:rPr>
        <w:t>are relaxed</w:t>
      </w:r>
      <w:r w:rsidRPr="00831926">
        <w:rPr>
          <w:rFonts w:ascii="Times New Roman" w:hAnsi="Times New Roman"/>
        </w:rPr>
        <w:t xml:space="preserve">, so RAN4 is currently discussing reevaluating </w:t>
      </w:r>
      <w:r w:rsidR="002D199A" w:rsidRPr="00831926">
        <w:rPr>
          <w:rFonts w:ascii="Times New Roman" w:hAnsi="Times New Roman"/>
        </w:rPr>
        <w:t xml:space="preserve">A-MPR values </w:t>
      </w:r>
      <w:r w:rsidRPr="00831926">
        <w:rPr>
          <w:rFonts w:ascii="Times New Roman" w:hAnsi="Times New Roman"/>
        </w:rPr>
        <w:t>for n1. Regarding NS value to be used to indicate the new A-MPR requirements, the reached agreement at the last meeting is captured in WF [1] as follows.</w:t>
      </w:r>
    </w:p>
    <w:p w14:paraId="1B36F387" w14:textId="77777777" w:rsidR="00F31DFC" w:rsidRPr="00831926" w:rsidRDefault="00F31DFC" w:rsidP="00831926">
      <w:pPr>
        <w:pBdr>
          <w:bottom w:val="single" w:sz="6" w:space="1" w:color="auto"/>
        </w:pBdr>
        <w:spacing w:afterLines="50" w:after="120" w:line="360" w:lineRule="auto"/>
        <w:rPr>
          <w:rFonts w:ascii="Times New Roman" w:hAnsi="Times New Roman"/>
          <w:b/>
          <w:bCs/>
          <w:sz w:val="2"/>
          <w:szCs w:val="2"/>
        </w:rPr>
      </w:pPr>
    </w:p>
    <w:p w14:paraId="2629349F" w14:textId="77777777" w:rsidR="002323F0" w:rsidRPr="00831926" w:rsidRDefault="002323F0" w:rsidP="00831926">
      <w:pPr>
        <w:spacing w:afterLines="50" w:after="120" w:line="360" w:lineRule="auto"/>
        <w:rPr>
          <w:rFonts w:ascii="Times New Roman" w:hAnsi="Times New Roman"/>
          <w:b/>
          <w:sz w:val="4"/>
          <w:szCs w:val="4"/>
        </w:rPr>
      </w:pPr>
    </w:p>
    <w:p w14:paraId="15D4828B" w14:textId="77777777" w:rsidR="000C447F" w:rsidRPr="00831926" w:rsidRDefault="000C447F" w:rsidP="00831926">
      <w:pPr>
        <w:spacing w:afterLines="50" w:after="120" w:line="360" w:lineRule="auto"/>
        <w:rPr>
          <w:rFonts w:ascii="Arial" w:eastAsia="ＭＳ Ｐゴシック" w:hAnsi="Arial" w:cs="Arial"/>
          <w:b/>
          <w:bCs/>
          <w:sz w:val="24"/>
          <w:szCs w:val="24"/>
        </w:rPr>
      </w:pPr>
      <w:r w:rsidRPr="00831926">
        <w:rPr>
          <w:rFonts w:ascii="Arial" w:eastAsia="ＭＳ Ｐゴシック" w:hAnsi="Arial" w:cs="Arial"/>
          <w:b/>
          <w:bCs/>
          <w:sz w:val="24"/>
          <w:szCs w:val="24"/>
        </w:rPr>
        <w:t>&lt;</w:t>
      </w:r>
      <w:r w:rsidRPr="00831926">
        <w:rPr>
          <w:rFonts w:ascii="Arial" w:hAnsi="Arial" w:cs="Arial"/>
          <w:sz w:val="24"/>
          <w:szCs w:val="24"/>
        </w:rPr>
        <w:t xml:space="preserve"> </w:t>
      </w:r>
      <w:r w:rsidRPr="00831926">
        <w:rPr>
          <w:rFonts w:ascii="Arial" w:eastAsia="ＭＳ Ｐゴシック" w:hAnsi="Arial" w:cs="Arial"/>
          <w:b/>
          <w:bCs/>
          <w:sz w:val="24"/>
          <w:szCs w:val="24"/>
        </w:rPr>
        <w:t>Issue 1-1-3: NS value to be used to indicate the new A-MPR requirements &gt;</w:t>
      </w:r>
    </w:p>
    <w:p w14:paraId="14A0CC9D" w14:textId="77777777" w:rsidR="000C447F" w:rsidRPr="00831926" w:rsidRDefault="000C447F" w:rsidP="00831926">
      <w:pPr>
        <w:spacing w:afterLines="50" w:after="120" w:line="360" w:lineRule="auto"/>
        <w:rPr>
          <w:rFonts w:ascii="Arial" w:hAnsi="Arial" w:cs="Arial"/>
          <w:sz w:val="22"/>
        </w:rPr>
      </w:pPr>
      <w:r w:rsidRPr="00831926">
        <w:rPr>
          <w:rFonts w:ascii="Arial" w:eastAsia="ＭＳ Ｐゴシック" w:hAnsi="Arial" w:cs="Arial"/>
          <w:b/>
          <w:bCs/>
          <w:sz w:val="22"/>
          <w:lang w:eastAsia="zh-CN"/>
        </w:rPr>
        <w:t>Way Forward:</w:t>
      </w:r>
    </w:p>
    <w:p w14:paraId="77D66CC3" w14:textId="77777777" w:rsidR="000C447F" w:rsidRPr="00831926" w:rsidRDefault="000C447F" w:rsidP="00831926">
      <w:pPr>
        <w:numPr>
          <w:ilvl w:val="0"/>
          <w:numId w:val="23"/>
        </w:numPr>
        <w:spacing w:afterLines="50" w:after="120" w:line="360" w:lineRule="auto"/>
        <w:rPr>
          <w:rFonts w:ascii="Arial" w:hAnsi="Arial" w:cs="Arial"/>
          <w:sz w:val="22"/>
        </w:rPr>
      </w:pPr>
      <w:r w:rsidRPr="00831926">
        <w:rPr>
          <w:rFonts w:ascii="Arial" w:hAnsi="Arial" w:cs="Arial"/>
          <w:sz w:val="22"/>
        </w:rPr>
        <w:t>Introduce new A-MPR in Rel-19 spec and reuse NS_05/NS_05U instead of introducing new NS.</w:t>
      </w:r>
    </w:p>
    <w:p w14:paraId="78176AD9" w14:textId="77777777" w:rsidR="00F31DFC" w:rsidRPr="00831926" w:rsidRDefault="000C447F" w:rsidP="00831926">
      <w:pPr>
        <w:numPr>
          <w:ilvl w:val="1"/>
          <w:numId w:val="23"/>
        </w:numPr>
        <w:spacing w:afterLines="50" w:after="120" w:line="360" w:lineRule="auto"/>
        <w:rPr>
          <w:rFonts w:ascii="Arial" w:hAnsi="Arial" w:cs="Arial"/>
          <w:sz w:val="22"/>
        </w:rPr>
      </w:pPr>
      <w:r w:rsidRPr="00831926">
        <w:rPr>
          <w:rFonts w:ascii="Arial" w:hAnsi="Arial" w:cs="Arial"/>
          <w:sz w:val="22"/>
        </w:rPr>
        <w:t>UE can support it as optional before Rel-19.</w:t>
      </w:r>
    </w:p>
    <w:p w14:paraId="356B0A55" w14:textId="77777777" w:rsidR="00F31DFC" w:rsidRPr="00831926" w:rsidRDefault="00F31DFC" w:rsidP="00831926">
      <w:pPr>
        <w:pBdr>
          <w:bottom w:val="single" w:sz="6" w:space="1" w:color="auto"/>
        </w:pBdr>
        <w:spacing w:afterLines="50" w:after="120" w:line="360" w:lineRule="auto"/>
        <w:rPr>
          <w:rFonts w:ascii="Times New Roman" w:hAnsi="Times New Roman"/>
          <w:sz w:val="2"/>
          <w:szCs w:val="2"/>
        </w:rPr>
      </w:pPr>
    </w:p>
    <w:p w14:paraId="66783053" w14:textId="77777777" w:rsidR="002323F0" w:rsidRPr="00831926" w:rsidRDefault="000C447F" w:rsidP="00831926">
      <w:pPr>
        <w:spacing w:before="240" w:line="360" w:lineRule="auto"/>
        <w:ind w:firstLine="288"/>
        <w:rPr>
          <w:rFonts w:ascii="Times New Roman" w:hAnsi="Times New Roman"/>
          <w:b/>
          <w:bCs/>
        </w:rPr>
      </w:pPr>
      <w:r w:rsidRPr="00831926">
        <w:rPr>
          <w:rFonts w:ascii="Times New Roman" w:hAnsi="Times New Roman"/>
        </w:rPr>
        <w:t>NS_05 and NS_05U have been introduced since Rel-15 for protecting PHS</w:t>
      </w:r>
      <w:r w:rsidR="001D00E6" w:rsidRPr="00831926">
        <w:rPr>
          <w:rFonts w:ascii="Times New Roman" w:hAnsi="Times New Roman"/>
        </w:rPr>
        <w:t xml:space="preserve"> from n1</w:t>
      </w:r>
      <w:r w:rsidRPr="00831926">
        <w:rPr>
          <w:rFonts w:ascii="Times New Roman" w:hAnsi="Times New Roman"/>
        </w:rPr>
        <w:t xml:space="preserve">. Based on the above agreement, RAN4 can use </w:t>
      </w:r>
      <w:proofErr w:type="spellStart"/>
      <w:r w:rsidRPr="00831926">
        <w:rPr>
          <w:rFonts w:ascii="Times New Roman" w:hAnsi="Times New Roman"/>
        </w:rPr>
        <w:t>modifiedMPR-behaviour</w:t>
      </w:r>
      <w:proofErr w:type="spellEnd"/>
      <w:r w:rsidRPr="00831926">
        <w:rPr>
          <w:rFonts w:ascii="Times New Roman" w:hAnsi="Times New Roman"/>
        </w:rPr>
        <w:t xml:space="preserve"> and reuse NS_05 and NS_05U instead of introducing new NS to introduce new </w:t>
      </w:r>
      <w:r w:rsidR="00921F40" w:rsidRPr="00831926">
        <w:rPr>
          <w:rFonts w:ascii="Times New Roman" w:hAnsi="Times New Roman"/>
        </w:rPr>
        <w:t>smaller</w:t>
      </w:r>
      <w:r w:rsidRPr="00831926">
        <w:rPr>
          <w:rFonts w:ascii="Times New Roman" w:hAnsi="Times New Roman"/>
        </w:rPr>
        <w:t xml:space="preserve"> A-MPR for protecting DECT. However, at the last meeting, there was a discussion about how to describe </w:t>
      </w:r>
      <w:proofErr w:type="spellStart"/>
      <w:r w:rsidRPr="00831926">
        <w:rPr>
          <w:rFonts w:ascii="Times New Roman" w:hAnsi="Times New Roman"/>
        </w:rPr>
        <w:t>modifiedMPR-behaviour</w:t>
      </w:r>
      <w:proofErr w:type="spellEnd"/>
      <w:r w:rsidRPr="00831926">
        <w:rPr>
          <w:rFonts w:ascii="Times New Roman" w:hAnsi="Times New Roman"/>
        </w:rPr>
        <w:t xml:space="preserve"> in the specifications of each release. Companies may have different understandings. Therefore, clarifying these points will help reuse existing NS and introduce the new </w:t>
      </w:r>
      <w:r w:rsidR="00921F40" w:rsidRPr="00831926">
        <w:rPr>
          <w:rFonts w:ascii="Times New Roman" w:hAnsi="Times New Roman"/>
        </w:rPr>
        <w:t>smaller</w:t>
      </w:r>
      <w:r w:rsidRPr="00831926">
        <w:rPr>
          <w:rFonts w:ascii="Times New Roman" w:hAnsi="Times New Roman"/>
        </w:rPr>
        <w:t xml:space="preserve"> A-MPR</w:t>
      </w:r>
      <w:r w:rsidR="001D00E6" w:rsidRPr="00831926">
        <w:rPr>
          <w:rFonts w:ascii="Times New Roman" w:hAnsi="Times New Roman"/>
        </w:rPr>
        <w:t xml:space="preserve"> for n1</w:t>
      </w:r>
      <w:r w:rsidRPr="00831926">
        <w:rPr>
          <w:rFonts w:ascii="Times New Roman" w:hAnsi="Times New Roman"/>
        </w:rPr>
        <w:t>.</w:t>
      </w:r>
    </w:p>
    <w:p w14:paraId="2BE2CB00" w14:textId="77777777" w:rsidR="00337FA0" w:rsidRDefault="00337FA0" w:rsidP="00831926">
      <w:pPr>
        <w:spacing w:line="360" w:lineRule="auto"/>
        <w:rPr>
          <w:rFonts w:ascii="Times New Roman" w:hAnsi="Times New Roman"/>
        </w:rPr>
      </w:pPr>
    </w:p>
    <w:p w14:paraId="61D27EC3" w14:textId="77777777" w:rsidR="00831926" w:rsidRPr="00831926" w:rsidRDefault="00831926" w:rsidP="00831926">
      <w:pPr>
        <w:spacing w:line="360" w:lineRule="auto"/>
        <w:rPr>
          <w:rFonts w:ascii="Times New Roman" w:hAnsi="Times New Roman" w:hint="eastAsia"/>
        </w:rPr>
      </w:pPr>
    </w:p>
    <w:p w14:paraId="36929997" w14:textId="77777777" w:rsidR="001348EF" w:rsidRPr="00831926" w:rsidRDefault="00046456" w:rsidP="00831926">
      <w:pPr>
        <w:pStyle w:val="10"/>
        <w:numPr>
          <w:ilvl w:val="0"/>
          <w:numId w:val="22"/>
        </w:numPr>
        <w:rPr>
          <w:rFonts w:eastAsia="游明朝" w:cs="Arial"/>
          <w:lang w:eastAsia="ja-JP"/>
        </w:rPr>
      </w:pPr>
      <w:r w:rsidRPr="00831926">
        <w:rPr>
          <w:rFonts w:eastAsia="游明朝" w:cs="Arial"/>
          <w:lang w:eastAsia="ja-JP"/>
        </w:rPr>
        <w:lastRenderedPageBreak/>
        <w:t>Discussion</w:t>
      </w:r>
    </w:p>
    <w:p w14:paraId="311B007C" w14:textId="77777777" w:rsidR="000C447F" w:rsidRPr="00831926" w:rsidRDefault="000C447F" w:rsidP="00831926">
      <w:pPr>
        <w:spacing w:line="360" w:lineRule="auto"/>
        <w:ind w:firstLine="288"/>
        <w:rPr>
          <w:rFonts w:ascii="Times New Roman" w:hAnsi="Times New Roman"/>
        </w:rPr>
      </w:pPr>
      <w:r w:rsidRPr="00831926">
        <w:rPr>
          <w:rFonts w:ascii="Times New Roman" w:hAnsi="Times New Roman"/>
        </w:rPr>
        <w:t xml:space="preserve">By checking the latest </w:t>
      </w:r>
      <w:r w:rsidR="001767F7" w:rsidRPr="00831926">
        <w:rPr>
          <w:rFonts w:ascii="Times New Roman" w:hAnsi="Times New Roman"/>
        </w:rPr>
        <w:t xml:space="preserve">version of </w:t>
      </w:r>
      <w:r w:rsidRPr="00831926">
        <w:rPr>
          <w:rFonts w:ascii="Times New Roman" w:hAnsi="Times New Roman"/>
        </w:rPr>
        <w:t>TS38.101-1 spec</w:t>
      </w:r>
      <w:r w:rsidR="001D00E6" w:rsidRPr="00831926">
        <w:rPr>
          <w:rFonts w:ascii="Times New Roman" w:hAnsi="Times New Roman"/>
        </w:rPr>
        <w:t>ification</w:t>
      </w:r>
      <w:r w:rsidRPr="00831926">
        <w:rPr>
          <w:rFonts w:ascii="Times New Roman" w:hAnsi="Times New Roman"/>
        </w:rPr>
        <w:t xml:space="preserve">s for each release, the trend in how definitions of the bits in the field </w:t>
      </w:r>
      <w:proofErr w:type="spellStart"/>
      <w:r w:rsidRPr="00831926">
        <w:rPr>
          <w:rFonts w:ascii="Times New Roman" w:hAnsi="Times New Roman"/>
        </w:rPr>
        <w:t>modifiedMPR-</w:t>
      </w:r>
      <w:r w:rsidR="001D00E6" w:rsidRPr="00831926">
        <w:rPr>
          <w:rFonts w:ascii="Times New Roman" w:hAnsi="Times New Roman"/>
        </w:rPr>
        <w:t>b</w:t>
      </w:r>
      <w:r w:rsidRPr="00831926">
        <w:rPr>
          <w:rFonts w:ascii="Times New Roman" w:hAnsi="Times New Roman"/>
        </w:rPr>
        <w:t>ehaviour</w:t>
      </w:r>
      <w:proofErr w:type="spellEnd"/>
      <w:r w:rsidRPr="00831926">
        <w:rPr>
          <w:rFonts w:ascii="Times New Roman" w:hAnsi="Times New Roman"/>
        </w:rPr>
        <w:t xml:space="preserve"> are described</w:t>
      </w:r>
      <w:r w:rsidR="001D00E6" w:rsidRPr="00831926">
        <w:rPr>
          <w:rFonts w:ascii="Times New Roman" w:hAnsi="Times New Roman"/>
        </w:rPr>
        <w:t xml:space="preserve"> can be seen</w:t>
      </w:r>
      <w:r w:rsidRPr="00831926">
        <w:rPr>
          <w:rFonts w:ascii="Times New Roman" w:hAnsi="Times New Roman"/>
        </w:rPr>
        <w:t xml:space="preserve">. </w:t>
      </w:r>
      <w:r w:rsidR="001D00E6" w:rsidRPr="00831926">
        <w:rPr>
          <w:rFonts w:ascii="Times New Roman" w:hAnsi="Times New Roman"/>
        </w:rPr>
        <w:t xml:space="preserve">As an example, the following is excerpt from the </w:t>
      </w:r>
      <w:proofErr w:type="spellStart"/>
      <w:r w:rsidR="001D00E6" w:rsidRPr="00831926">
        <w:rPr>
          <w:rFonts w:ascii="Times New Roman" w:hAnsi="Times New Roman"/>
        </w:rPr>
        <w:t>modifiedMPR</w:t>
      </w:r>
      <w:proofErr w:type="spellEnd"/>
      <w:r w:rsidR="001D00E6" w:rsidRPr="00831926">
        <w:rPr>
          <w:rFonts w:ascii="Times New Roman" w:hAnsi="Times New Roman"/>
        </w:rPr>
        <w:t xml:space="preserve"> table in TS38.101-1 v18.8.0.</w:t>
      </w:r>
    </w:p>
    <w:p w14:paraId="73EE6B96" w14:textId="77777777" w:rsidR="000C447F" w:rsidRPr="00831926" w:rsidRDefault="000C447F" w:rsidP="00831926">
      <w:pPr>
        <w:spacing w:line="360" w:lineRule="auto"/>
        <w:ind w:firstLine="288"/>
        <w:rPr>
          <w:rFonts w:ascii="Times New Roman" w:hAnsi="Times New Roman"/>
        </w:rPr>
      </w:pPr>
    </w:p>
    <w:p w14:paraId="1CA251D4" w14:textId="77777777" w:rsidR="000C447F" w:rsidRPr="00831926" w:rsidRDefault="001D00E6" w:rsidP="00831926">
      <w:pPr>
        <w:pStyle w:val="TH"/>
        <w:spacing w:line="360" w:lineRule="auto"/>
        <w:rPr>
          <w:rFonts w:ascii="Times New Roman" w:hAnsi="Times New Roman"/>
        </w:rPr>
      </w:pPr>
      <w:r w:rsidRPr="00831926">
        <w:rPr>
          <w:rFonts w:ascii="Times New Roman" w:hAnsi="Times New Roman"/>
        </w:rPr>
        <w:t xml:space="preserve">Table 3-1: Excerpt from </w:t>
      </w:r>
      <w:proofErr w:type="spellStart"/>
      <w:r w:rsidRPr="00831926">
        <w:rPr>
          <w:rFonts w:ascii="Times New Roman" w:hAnsi="Times New Roman"/>
        </w:rPr>
        <w:t>modifiedMPR</w:t>
      </w:r>
      <w:proofErr w:type="spellEnd"/>
      <w:r w:rsidRPr="00831926">
        <w:rPr>
          <w:rFonts w:ascii="Times New Roman" w:hAnsi="Times New Roman"/>
        </w:rPr>
        <w:t xml:space="preserve"> table in TS38101-1 v18.8.0 (</w:t>
      </w:r>
      <w:r w:rsidR="000C447F" w:rsidRPr="00831926">
        <w:rPr>
          <w:rFonts w:ascii="Times New Roman" w:hAnsi="Times New Roman"/>
        </w:rPr>
        <w:t xml:space="preserve">Table L.1-1: Definitions of the bits in the field </w:t>
      </w:r>
      <w:proofErr w:type="spellStart"/>
      <w:r w:rsidR="000C447F" w:rsidRPr="00831926">
        <w:rPr>
          <w:rFonts w:ascii="Times New Roman" w:hAnsi="Times New Roman"/>
          <w:i/>
        </w:rPr>
        <w:t>modifiedMPR-Behaviour</w:t>
      </w:r>
      <w:proofErr w:type="spellEnd"/>
      <w:r w:rsidRPr="00831926">
        <w:rPr>
          <w:rFonts w:ascii="Times New Roman" w:hAnsi="Times New Roman"/>
          <w:i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0C447F" w:rsidRPr="00831926" w14:paraId="54AB0A64" w14:textId="77777777">
        <w:trPr>
          <w:tblHeader/>
          <w:jc w:val="center"/>
        </w:trPr>
        <w:tc>
          <w:tcPr>
            <w:tcW w:w="1395" w:type="dxa"/>
            <w:tcBorders>
              <w:bottom w:val="single" w:sz="4" w:space="0" w:color="auto"/>
            </w:tcBorders>
          </w:tcPr>
          <w:p w14:paraId="1A2A0111" w14:textId="77777777" w:rsidR="000C447F" w:rsidRPr="00831926" w:rsidRDefault="000C447F" w:rsidP="00831926">
            <w:pPr>
              <w:pStyle w:val="TAH"/>
              <w:keepNext w:val="0"/>
              <w:rPr>
                <w:rFonts w:ascii="Times New Roman" w:hAnsi="Times New Roman"/>
              </w:rPr>
            </w:pPr>
            <w:r w:rsidRPr="00831926">
              <w:rPr>
                <w:rFonts w:ascii="Times New Roman" w:hAnsi="Times New Roman"/>
              </w:rPr>
              <w:t>NR Band</w:t>
            </w:r>
          </w:p>
        </w:tc>
        <w:tc>
          <w:tcPr>
            <w:tcW w:w="1408" w:type="dxa"/>
          </w:tcPr>
          <w:p w14:paraId="5877B4DA" w14:textId="77777777" w:rsidR="000C447F" w:rsidRPr="00831926" w:rsidRDefault="000C447F" w:rsidP="00831926">
            <w:pPr>
              <w:pStyle w:val="TAH"/>
              <w:rPr>
                <w:rFonts w:ascii="Times New Roman" w:hAnsi="Times New Roman"/>
                <w:i/>
              </w:rPr>
            </w:pPr>
            <w:r w:rsidRPr="00831926">
              <w:rPr>
                <w:rFonts w:ascii="Times New Roman" w:hAnsi="Times New Roman"/>
              </w:rPr>
              <w:t>Index of field</w:t>
            </w:r>
          </w:p>
          <w:p w14:paraId="0361FA92" w14:textId="77777777" w:rsidR="000C447F" w:rsidRPr="00831926" w:rsidRDefault="000C447F" w:rsidP="00831926">
            <w:pPr>
              <w:pStyle w:val="TAH"/>
              <w:rPr>
                <w:rFonts w:ascii="Times New Roman" w:hAnsi="Times New Roman"/>
              </w:rPr>
            </w:pPr>
            <w:r w:rsidRPr="00831926">
              <w:rPr>
                <w:rFonts w:ascii="Times New Roman" w:hAnsi="Times New Roman"/>
                <w:b w:val="0"/>
                <w:bCs/>
              </w:rPr>
              <w:t>(bit number)</w:t>
            </w:r>
          </w:p>
        </w:tc>
        <w:tc>
          <w:tcPr>
            <w:tcW w:w="4386" w:type="dxa"/>
          </w:tcPr>
          <w:p w14:paraId="60D671AD" w14:textId="77777777" w:rsidR="000C447F" w:rsidRPr="00831926" w:rsidRDefault="000C447F" w:rsidP="00831926">
            <w:pPr>
              <w:pStyle w:val="TAH"/>
              <w:rPr>
                <w:rFonts w:ascii="Times New Roman" w:hAnsi="Times New Roman"/>
              </w:rPr>
            </w:pPr>
            <w:r w:rsidRPr="00831926">
              <w:rPr>
                <w:rFonts w:ascii="Times New Roman" w:hAnsi="Times New Roman"/>
              </w:rPr>
              <w:t>Definition</w:t>
            </w:r>
          </w:p>
          <w:p w14:paraId="1DD3F45C" w14:textId="77777777" w:rsidR="000C447F" w:rsidRPr="00831926" w:rsidRDefault="000C447F" w:rsidP="00831926">
            <w:pPr>
              <w:pStyle w:val="TAH"/>
              <w:rPr>
                <w:rFonts w:ascii="Times New Roman" w:hAnsi="Times New Roman"/>
                <w:b w:val="0"/>
                <w:bCs/>
              </w:rPr>
            </w:pPr>
            <w:r w:rsidRPr="00831926">
              <w:rPr>
                <w:rFonts w:ascii="Times New Roman" w:hAnsi="Times New Roman"/>
                <w:b w:val="0"/>
                <w:bCs/>
              </w:rPr>
              <w:t>(description of the supported functionality if indicator set to one)</w:t>
            </w:r>
          </w:p>
        </w:tc>
        <w:tc>
          <w:tcPr>
            <w:tcW w:w="2440" w:type="dxa"/>
          </w:tcPr>
          <w:p w14:paraId="67522039" w14:textId="77777777" w:rsidR="000C447F" w:rsidRPr="00831926" w:rsidRDefault="000C447F" w:rsidP="00831926">
            <w:pPr>
              <w:pStyle w:val="TAH"/>
              <w:rPr>
                <w:rFonts w:ascii="Times New Roman" w:hAnsi="Times New Roman"/>
              </w:rPr>
            </w:pPr>
            <w:r w:rsidRPr="00831926">
              <w:rPr>
                <w:rFonts w:ascii="Times New Roman" w:hAnsi="Times New Roman"/>
              </w:rPr>
              <w:t>Notes</w:t>
            </w:r>
          </w:p>
        </w:tc>
      </w:tr>
      <w:tr w:rsidR="000C447F" w:rsidRPr="00831926" w14:paraId="09565D52"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40BA7672" w14:textId="77777777" w:rsidR="000C447F" w:rsidRPr="00831926" w:rsidRDefault="000C447F" w:rsidP="00831926">
            <w:pPr>
              <w:pStyle w:val="TAC"/>
              <w:keepNext w:val="0"/>
              <w:rPr>
                <w:rFonts w:ascii="Times New Roman" w:hAnsi="Times New Roman"/>
              </w:rPr>
            </w:pPr>
            <w:r w:rsidRPr="00831926">
              <w:rPr>
                <w:rFonts w:ascii="Times New Roman" w:hAnsi="Times New Roman"/>
              </w:rPr>
              <w:t>n71</w:t>
            </w:r>
          </w:p>
        </w:tc>
        <w:tc>
          <w:tcPr>
            <w:tcW w:w="1408" w:type="dxa"/>
          </w:tcPr>
          <w:p w14:paraId="4C5EBE44" w14:textId="77777777" w:rsidR="000C447F" w:rsidRPr="00831926" w:rsidRDefault="000C447F" w:rsidP="00831926">
            <w:pPr>
              <w:pStyle w:val="TAL"/>
              <w:jc w:val="left"/>
              <w:rPr>
                <w:rFonts w:ascii="Times New Roman" w:hAnsi="Times New Roman"/>
              </w:rPr>
            </w:pPr>
            <w:r w:rsidRPr="00831926">
              <w:rPr>
                <w:rFonts w:ascii="Times New Roman" w:hAnsi="Times New Roman"/>
              </w:rPr>
              <w:t>0 (leftmost bit)</w:t>
            </w:r>
          </w:p>
        </w:tc>
        <w:tc>
          <w:tcPr>
            <w:tcW w:w="4386" w:type="dxa"/>
          </w:tcPr>
          <w:p w14:paraId="69B62226" w14:textId="77777777" w:rsidR="000C447F" w:rsidRPr="00831926" w:rsidRDefault="000C447F" w:rsidP="00831926">
            <w:pPr>
              <w:pStyle w:val="TAL"/>
              <w:jc w:val="left"/>
              <w:rPr>
                <w:rFonts w:ascii="Times New Roman" w:hAnsi="Times New Roman"/>
              </w:rPr>
            </w:pPr>
            <w:r w:rsidRPr="00831926">
              <w:rPr>
                <w:rFonts w:ascii="Times New Roman" w:hAnsi="Times New Roman"/>
              </w:rPr>
              <w:t xml:space="preserve">EN-DC contiguous </w:t>
            </w:r>
            <w:proofErr w:type="spellStart"/>
            <w:r w:rsidRPr="00831926">
              <w:rPr>
                <w:rFonts w:ascii="Times New Roman" w:hAnsi="Times New Roman"/>
              </w:rPr>
              <w:t>intraband</w:t>
            </w:r>
            <w:proofErr w:type="spellEnd"/>
            <w:r w:rsidRPr="00831926">
              <w:rPr>
                <w:rFonts w:ascii="Times New Roman" w:hAnsi="Times New Roman"/>
              </w:rPr>
              <w:t xml:space="preserve"> MPR as defined in clause 6.2B.2.1 of 38.101-3 v15.5.0</w:t>
            </w:r>
          </w:p>
        </w:tc>
        <w:tc>
          <w:tcPr>
            <w:tcW w:w="2440" w:type="dxa"/>
          </w:tcPr>
          <w:p w14:paraId="0B48F7C8" w14:textId="77777777" w:rsidR="000C447F" w:rsidRPr="00831926" w:rsidRDefault="000C447F" w:rsidP="00831926">
            <w:pPr>
              <w:pStyle w:val="TAL"/>
              <w:jc w:val="left"/>
              <w:rPr>
                <w:rFonts w:ascii="Times New Roman" w:hAnsi="Times New Roman"/>
              </w:rPr>
            </w:pPr>
            <w:r w:rsidRPr="00831926">
              <w:rPr>
                <w:rFonts w:ascii="Times New Roman" w:hAnsi="Times New Roman"/>
              </w:rPr>
              <w:t xml:space="preserve">- This bit </w:t>
            </w:r>
            <w:r w:rsidRPr="00831926">
              <w:rPr>
                <w:rFonts w:ascii="Times New Roman" w:hAnsi="Times New Roman"/>
                <w:color w:val="FF0000"/>
              </w:rPr>
              <w:t>shall</w:t>
            </w:r>
            <w:r w:rsidRPr="00831926">
              <w:rPr>
                <w:rFonts w:ascii="Times New Roman" w:hAnsi="Times New Roman"/>
              </w:rPr>
              <w:t xml:space="preserve"> be set to 1 by a UE supporting DC_(n)71AA UE EN-DC </w:t>
            </w:r>
          </w:p>
        </w:tc>
      </w:tr>
      <w:tr w:rsidR="000C447F" w:rsidRPr="00831926" w14:paraId="24DE2ABD" w14:textId="77777777">
        <w:trPr>
          <w:jc w:val="center"/>
        </w:trPr>
        <w:tc>
          <w:tcPr>
            <w:tcW w:w="1395" w:type="dxa"/>
            <w:tcBorders>
              <w:top w:val="single" w:sz="4" w:space="0" w:color="auto"/>
              <w:left w:val="single" w:sz="4" w:space="0" w:color="auto"/>
              <w:bottom w:val="single" w:sz="4" w:space="0" w:color="auto"/>
              <w:right w:val="single" w:sz="4" w:space="0" w:color="auto"/>
            </w:tcBorders>
          </w:tcPr>
          <w:p w14:paraId="5146C5F7" w14:textId="77777777" w:rsidR="000C447F" w:rsidRPr="00831926" w:rsidRDefault="000C447F" w:rsidP="00831926">
            <w:pPr>
              <w:pStyle w:val="TAC"/>
              <w:keepNext w:val="0"/>
              <w:rPr>
                <w:rFonts w:ascii="Times New Roman" w:hAnsi="Times New Roman"/>
              </w:rPr>
            </w:pPr>
            <w:r w:rsidRPr="00831926">
              <w:rPr>
                <w:rFonts w:ascii="Times New Roman" w:hAnsi="Times New Roman"/>
                <w:lang w:eastAsia="zh-CN"/>
              </w:rPr>
              <w:t>n34</w:t>
            </w:r>
          </w:p>
        </w:tc>
        <w:tc>
          <w:tcPr>
            <w:tcW w:w="1408" w:type="dxa"/>
          </w:tcPr>
          <w:p w14:paraId="232570E5" w14:textId="77777777" w:rsidR="000C447F" w:rsidRPr="00831926" w:rsidRDefault="000C447F" w:rsidP="00831926">
            <w:pPr>
              <w:pStyle w:val="TAL"/>
              <w:jc w:val="left"/>
              <w:rPr>
                <w:rFonts w:ascii="Times New Roman" w:hAnsi="Times New Roman"/>
              </w:rPr>
            </w:pPr>
            <w:r w:rsidRPr="00831926">
              <w:rPr>
                <w:rFonts w:ascii="Times New Roman" w:hAnsi="Times New Roman"/>
              </w:rPr>
              <w:t>0 (leftmost bit)</w:t>
            </w:r>
          </w:p>
        </w:tc>
        <w:tc>
          <w:tcPr>
            <w:tcW w:w="4386" w:type="dxa"/>
          </w:tcPr>
          <w:p w14:paraId="6E68C4B3" w14:textId="77777777" w:rsidR="000C447F" w:rsidRPr="00831926" w:rsidRDefault="000C447F" w:rsidP="00831926">
            <w:pPr>
              <w:pStyle w:val="TAL"/>
              <w:jc w:val="left"/>
              <w:rPr>
                <w:rFonts w:ascii="Times New Roman" w:hAnsi="Times New Roman"/>
              </w:rPr>
            </w:pPr>
            <w:r w:rsidRPr="00831926">
              <w:rPr>
                <w:rFonts w:ascii="Times New Roman" w:hAnsi="Times New Roman"/>
              </w:rPr>
              <w:t>PC 1.5 MPR as defined in Table 6.2D.2-3</w:t>
            </w:r>
          </w:p>
        </w:tc>
        <w:tc>
          <w:tcPr>
            <w:tcW w:w="2440" w:type="dxa"/>
          </w:tcPr>
          <w:p w14:paraId="444EFA1E" w14:textId="77777777" w:rsidR="000C447F" w:rsidRPr="00831926" w:rsidRDefault="000C447F" w:rsidP="00831926">
            <w:pPr>
              <w:pStyle w:val="TAL"/>
              <w:jc w:val="left"/>
              <w:rPr>
                <w:rFonts w:ascii="Times New Roman" w:hAnsi="Times New Roman"/>
              </w:rPr>
            </w:pPr>
            <w:r w:rsidRPr="00831926">
              <w:rPr>
                <w:rFonts w:ascii="Times New Roman" w:hAnsi="Times New Roman"/>
              </w:rPr>
              <w:t xml:space="preserve">This bit </w:t>
            </w:r>
            <w:r w:rsidRPr="00831926">
              <w:rPr>
                <w:rFonts w:ascii="Times New Roman" w:hAnsi="Times New Roman"/>
                <w:color w:val="0070C0"/>
              </w:rPr>
              <w:t>may</w:t>
            </w:r>
            <w:r w:rsidRPr="00831926">
              <w:rPr>
                <w:rFonts w:ascii="Times New Roman" w:hAnsi="Times New Roman"/>
              </w:rPr>
              <w:t xml:space="preserve"> be set to 1 by a UE of any release supporting power class 1.5. This bit is intended to be set by larger form factor FWA devices. If the bit is not set for a Rel-17 and later UE, PC 1.5 MPR as defined in Table 6.2D.2-</w:t>
            </w:r>
            <w:proofErr w:type="gramStart"/>
            <w:r w:rsidRPr="00831926">
              <w:rPr>
                <w:rFonts w:ascii="Times New Roman" w:hAnsi="Times New Roman"/>
              </w:rPr>
              <w:t>2  applies</w:t>
            </w:r>
            <w:proofErr w:type="gramEnd"/>
            <w:r w:rsidRPr="00831926">
              <w:rPr>
                <w:rFonts w:ascii="Times New Roman" w:hAnsi="Times New Roman"/>
              </w:rPr>
              <w:t>. If the bit is not set for a Rel-16 and earlier UE, MPR in Table 6.2.2-4 of 38.101-1 v16.5.0 applies.</w:t>
            </w:r>
          </w:p>
        </w:tc>
      </w:tr>
    </w:tbl>
    <w:p w14:paraId="7A1A6654" w14:textId="77777777" w:rsidR="000C447F" w:rsidRPr="00831926" w:rsidRDefault="000C447F" w:rsidP="00831926">
      <w:pPr>
        <w:spacing w:line="360" w:lineRule="auto"/>
        <w:ind w:firstLine="288"/>
        <w:rPr>
          <w:rFonts w:ascii="Times New Roman" w:hAnsi="Times New Roman"/>
        </w:rPr>
      </w:pPr>
    </w:p>
    <w:p w14:paraId="5179F74F" w14:textId="4F1178E0" w:rsidR="00831926" w:rsidRDefault="000C447F" w:rsidP="00831926">
      <w:pPr>
        <w:spacing w:line="360" w:lineRule="auto"/>
        <w:ind w:firstLine="288"/>
        <w:rPr>
          <w:rFonts w:ascii="Times New Roman" w:hAnsi="Times New Roman"/>
        </w:rPr>
      </w:pPr>
      <w:r w:rsidRPr="00831926">
        <w:rPr>
          <w:rFonts w:ascii="Times New Roman" w:hAnsi="Times New Roman"/>
        </w:rPr>
        <w:t xml:space="preserve">First, column of NOTEs in </w:t>
      </w:r>
      <w:proofErr w:type="spellStart"/>
      <w:r w:rsidR="001D00E6" w:rsidRPr="00831926">
        <w:rPr>
          <w:rFonts w:ascii="Times New Roman" w:hAnsi="Times New Roman"/>
        </w:rPr>
        <w:t>modifiedMPR</w:t>
      </w:r>
      <w:proofErr w:type="spellEnd"/>
      <w:r w:rsidR="001D00E6" w:rsidRPr="00831926">
        <w:rPr>
          <w:rFonts w:ascii="Times New Roman" w:hAnsi="Times New Roman"/>
        </w:rPr>
        <w:t xml:space="preserve"> t</w:t>
      </w:r>
      <w:r w:rsidRPr="00831926">
        <w:rPr>
          <w:rFonts w:ascii="Times New Roman" w:hAnsi="Times New Roman"/>
        </w:rPr>
        <w:t xml:space="preserve">able basically uses boilerplate text. For example, it is </w:t>
      </w:r>
      <w:r w:rsidRPr="00831926">
        <w:rPr>
          <w:rFonts w:ascii="Times New Roman" w:hAnsi="Times New Roman"/>
          <w:i/>
          <w:iCs/>
        </w:rPr>
        <w:t xml:space="preserve">“This bit </w:t>
      </w:r>
      <w:r w:rsidRPr="00831926">
        <w:rPr>
          <w:rFonts w:ascii="Times New Roman" w:hAnsi="Times New Roman"/>
          <w:i/>
          <w:iCs/>
          <w:color w:val="FF0000"/>
        </w:rPr>
        <w:t>shall</w:t>
      </w:r>
      <w:r w:rsidRPr="00831926">
        <w:rPr>
          <w:rFonts w:ascii="Times New Roman" w:hAnsi="Times New Roman"/>
          <w:i/>
          <w:iCs/>
        </w:rPr>
        <w:t xml:space="preserve"> be set to 1 by a UE supporting ...”</w:t>
      </w:r>
      <w:r w:rsidRPr="00831926">
        <w:rPr>
          <w:rFonts w:ascii="Times New Roman" w:hAnsi="Times New Roman"/>
        </w:rPr>
        <w:t xml:space="preserve"> for n71. On the other hand, it is </w:t>
      </w:r>
      <w:r w:rsidRPr="00831926">
        <w:rPr>
          <w:rFonts w:ascii="Times New Roman" w:hAnsi="Times New Roman"/>
          <w:i/>
          <w:iCs/>
        </w:rPr>
        <w:t xml:space="preserve">“This bit </w:t>
      </w:r>
      <w:r w:rsidRPr="00831926">
        <w:rPr>
          <w:rFonts w:ascii="Times New Roman" w:hAnsi="Times New Roman"/>
          <w:i/>
          <w:iCs/>
          <w:color w:val="0070C0"/>
        </w:rPr>
        <w:t>may</w:t>
      </w:r>
      <w:r w:rsidRPr="00831926">
        <w:rPr>
          <w:rFonts w:ascii="Times New Roman" w:hAnsi="Times New Roman"/>
          <w:i/>
          <w:iCs/>
        </w:rPr>
        <w:t xml:space="preserve"> be set to 1 by a UE of any release supporting ...”</w:t>
      </w:r>
      <w:r w:rsidRPr="00831926">
        <w:rPr>
          <w:rFonts w:ascii="Times New Roman" w:hAnsi="Times New Roman"/>
        </w:rPr>
        <w:t xml:space="preserve"> for n34. In this case, it looks like "</w:t>
      </w:r>
      <w:r w:rsidRPr="00831926">
        <w:rPr>
          <w:rFonts w:ascii="Times New Roman" w:hAnsi="Times New Roman"/>
          <w:color w:val="FF0000"/>
        </w:rPr>
        <w:t>shall</w:t>
      </w:r>
      <w:r w:rsidRPr="00831926">
        <w:rPr>
          <w:rFonts w:ascii="Times New Roman" w:hAnsi="Times New Roman"/>
        </w:rPr>
        <w:t>" is used if it is mandatory for the corresponding UE to meet the new MPR requirements, and it looks like "</w:t>
      </w:r>
      <w:r w:rsidRPr="00831926">
        <w:rPr>
          <w:rFonts w:ascii="Times New Roman" w:hAnsi="Times New Roman"/>
          <w:color w:val="0070C0"/>
        </w:rPr>
        <w:t>may</w:t>
      </w:r>
      <w:r w:rsidRPr="00831926">
        <w:rPr>
          <w:rFonts w:ascii="Times New Roman" w:hAnsi="Times New Roman"/>
        </w:rPr>
        <w:t>" is used if it is optional.</w:t>
      </w:r>
    </w:p>
    <w:p w14:paraId="6730CBD2" w14:textId="77777777" w:rsidR="00831926" w:rsidRPr="00831926" w:rsidRDefault="00831926" w:rsidP="00831926">
      <w:pPr>
        <w:spacing w:line="360" w:lineRule="auto"/>
        <w:ind w:firstLine="288"/>
        <w:rPr>
          <w:rFonts w:ascii="Times New Roman" w:hAnsi="Times New Roman"/>
        </w:rPr>
      </w:pPr>
    </w:p>
    <w:p w14:paraId="35AEB95E" w14:textId="77777777" w:rsidR="000C447F" w:rsidRPr="00831926" w:rsidRDefault="000C447F" w:rsidP="00831926">
      <w:pPr>
        <w:spacing w:line="360" w:lineRule="auto"/>
        <w:ind w:firstLine="288"/>
        <w:rPr>
          <w:rFonts w:ascii="Times New Roman" w:hAnsi="Times New Roman"/>
          <w:b/>
          <w:bCs/>
        </w:rPr>
      </w:pPr>
      <w:r w:rsidRPr="00831926">
        <w:rPr>
          <w:rFonts w:ascii="Times New Roman" w:hAnsi="Times New Roman"/>
          <w:b/>
          <w:bCs/>
          <w:u w:val="single"/>
        </w:rPr>
        <w:t>Observation 1:</w:t>
      </w:r>
      <w:r w:rsidRPr="00831926">
        <w:rPr>
          <w:rFonts w:ascii="Times New Roman" w:hAnsi="Times New Roman"/>
          <w:b/>
          <w:bCs/>
        </w:rPr>
        <w:t xml:space="preserve"> In the table </w:t>
      </w:r>
      <w:r w:rsidR="001D00E6" w:rsidRPr="00831926">
        <w:rPr>
          <w:rFonts w:ascii="Times New Roman" w:hAnsi="Times New Roman"/>
          <w:b/>
          <w:bCs/>
        </w:rPr>
        <w:t xml:space="preserve">for the definitions of the bits in the field </w:t>
      </w:r>
      <w:proofErr w:type="spellStart"/>
      <w:r w:rsidR="001D00E6" w:rsidRPr="00831926">
        <w:rPr>
          <w:rFonts w:ascii="Times New Roman" w:hAnsi="Times New Roman"/>
          <w:b/>
          <w:bCs/>
        </w:rPr>
        <w:t>modifiedMPR-behaviour</w:t>
      </w:r>
      <w:proofErr w:type="spellEnd"/>
      <w:r w:rsidRPr="00831926">
        <w:rPr>
          <w:rFonts w:ascii="Times New Roman" w:hAnsi="Times New Roman"/>
          <w:b/>
          <w:bCs/>
        </w:rPr>
        <w:t>, "shall" is used if it is mandatory for UE to meet the new MPR requirements, and "may" is used if it is optional.</w:t>
      </w:r>
    </w:p>
    <w:p w14:paraId="0B0A1DDF" w14:textId="77777777" w:rsidR="000C447F" w:rsidRPr="00831926" w:rsidRDefault="000C447F" w:rsidP="00831926">
      <w:pPr>
        <w:spacing w:line="360" w:lineRule="auto"/>
        <w:ind w:firstLine="288"/>
        <w:rPr>
          <w:rFonts w:ascii="Times New Roman" w:hAnsi="Times New Roman"/>
          <w:b/>
          <w:bCs/>
        </w:rPr>
      </w:pPr>
    </w:p>
    <w:p w14:paraId="1E28BBDF" w14:textId="77777777" w:rsidR="000C447F" w:rsidRDefault="001D00E6" w:rsidP="00831926">
      <w:pPr>
        <w:spacing w:line="360" w:lineRule="auto"/>
        <w:ind w:firstLine="288"/>
        <w:rPr>
          <w:rFonts w:ascii="Times New Roman" w:hAnsi="Times New Roman"/>
        </w:rPr>
      </w:pPr>
      <w:r w:rsidRPr="00831926">
        <w:rPr>
          <w:rFonts w:ascii="Times New Roman" w:hAnsi="Times New Roman"/>
        </w:rPr>
        <w:t xml:space="preserve">In addition, in this </w:t>
      </w:r>
      <w:proofErr w:type="spellStart"/>
      <w:r w:rsidRPr="00831926">
        <w:rPr>
          <w:rFonts w:ascii="Times New Roman" w:hAnsi="Times New Roman"/>
        </w:rPr>
        <w:t>modifiedMPR</w:t>
      </w:r>
      <w:proofErr w:type="spellEnd"/>
      <w:r w:rsidRPr="00831926">
        <w:rPr>
          <w:rFonts w:ascii="Times New Roman" w:hAnsi="Times New Roman"/>
        </w:rPr>
        <w:t xml:space="preserve"> table, it is possible to specify the </w:t>
      </w:r>
      <w:proofErr w:type="spellStart"/>
      <w:r w:rsidRPr="00831926">
        <w:rPr>
          <w:rFonts w:ascii="Times New Roman" w:hAnsi="Times New Roman"/>
        </w:rPr>
        <w:t>behaviour</w:t>
      </w:r>
      <w:proofErr w:type="spellEnd"/>
      <w:r w:rsidRPr="00831926">
        <w:rPr>
          <w:rFonts w:ascii="Times New Roman" w:hAnsi="Times New Roman"/>
        </w:rPr>
        <w:t xml:space="preserve"> of UEs of other releases and/or to refer to the requirements of other releases. For example, in the case of n71, the </w:t>
      </w:r>
      <w:proofErr w:type="spellStart"/>
      <w:r w:rsidRPr="00831926">
        <w:rPr>
          <w:rFonts w:ascii="Times New Roman" w:hAnsi="Times New Roman"/>
        </w:rPr>
        <w:t>modifiedMPR</w:t>
      </w:r>
      <w:proofErr w:type="spellEnd"/>
      <w:r w:rsidRPr="00831926">
        <w:rPr>
          <w:rFonts w:ascii="Times New Roman" w:hAnsi="Times New Roman"/>
        </w:rPr>
        <w:t xml:space="preserve"> table in Rel-18 TS38.101-1 refers to the requirements in Rel-15 TS38101-3. Also, in the case of n34, the </w:t>
      </w:r>
      <w:proofErr w:type="spellStart"/>
      <w:r w:rsidRPr="00831926">
        <w:rPr>
          <w:rFonts w:ascii="Times New Roman" w:hAnsi="Times New Roman"/>
        </w:rPr>
        <w:t>modifiedMPR</w:t>
      </w:r>
      <w:proofErr w:type="spellEnd"/>
      <w:r w:rsidRPr="00831926">
        <w:rPr>
          <w:rFonts w:ascii="Times New Roman" w:hAnsi="Times New Roman"/>
        </w:rPr>
        <w:t xml:space="preserve"> table in Rel-18 are applicable to UEs of any release.</w:t>
      </w:r>
    </w:p>
    <w:p w14:paraId="13121C49" w14:textId="77777777" w:rsidR="00831926" w:rsidRPr="00831926" w:rsidRDefault="00831926" w:rsidP="00831926">
      <w:pPr>
        <w:spacing w:line="360" w:lineRule="auto"/>
        <w:ind w:firstLine="288"/>
        <w:rPr>
          <w:rFonts w:ascii="Times New Roman" w:hAnsi="Times New Roman"/>
        </w:rPr>
      </w:pPr>
    </w:p>
    <w:p w14:paraId="1BBC14E8" w14:textId="77777777" w:rsidR="000C447F" w:rsidRPr="00831926" w:rsidRDefault="000C447F" w:rsidP="00831926">
      <w:pPr>
        <w:spacing w:line="360" w:lineRule="auto"/>
        <w:ind w:firstLine="288"/>
        <w:rPr>
          <w:rFonts w:ascii="Times New Roman" w:hAnsi="Times New Roman"/>
          <w:b/>
          <w:bCs/>
        </w:rPr>
      </w:pPr>
      <w:r w:rsidRPr="00831926">
        <w:rPr>
          <w:rFonts w:ascii="Times New Roman" w:hAnsi="Times New Roman"/>
          <w:b/>
          <w:bCs/>
          <w:u w:val="single"/>
        </w:rPr>
        <w:t xml:space="preserve">Observation </w:t>
      </w:r>
      <w:r w:rsidR="001D00E6" w:rsidRPr="00831926">
        <w:rPr>
          <w:rFonts w:ascii="Times New Roman" w:hAnsi="Times New Roman"/>
          <w:b/>
          <w:bCs/>
          <w:u w:val="single"/>
        </w:rPr>
        <w:t>2</w:t>
      </w:r>
      <w:r w:rsidRPr="00831926">
        <w:rPr>
          <w:rFonts w:ascii="Times New Roman" w:hAnsi="Times New Roman"/>
          <w:b/>
          <w:bCs/>
          <w:u w:val="single"/>
        </w:rPr>
        <w:t>:</w:t>
      </w:r>
      <w:r w:rsidRPr="00831926">
        <w:rPr>
          <w:rFonts w:ascii="Times New Roman" w:hAnsi="Times New Roman"/>
          <w:b/>
          <w:bCs/>
        </w:rPr>
        <w:t xml:space="preserve"> </w:t>
      </w:r>
      <w:r w:rsidR="001D00E6" w:rsidRPr="00831926">
        <w:rPr>
          <w:rFonts w:ascii="Times New Roman" w:hAnsi="Times New Roman"/>
          <w:b/>
          <w:bCs/>
        </w:rPr>
        <w:t xml:space="preserve">In the table for the definitions of the bits in the field </w:t>
      </w:r>
      <w:proofErr w:type="spellStart"/>
      <w:r w:rsidR="001D00E6" w:rsidRPr="00831926">
        <w:rPr>
          <w:rFonts w:ascii="Times New Roman" w:hAnsi="Times New Roman"/>
          <w:b/>
          <w:bCs/>
        </w:rPr>
        <w:t>modifiedMPR-behaviour</w:t>
      </w:r>
      <w:proofErr w:type="spellEnd"/>
      <w:r w:rsidR="001D00E6" w:rsidRPr="00831926">
        <w:rPr>
          <w:rFonts w:ascii="Times New Roman" w:hAnsi="Times New Roman"/>
          <w:b/>
          <w:bCs/>
        </w:rPr>
        <w:t xml:space="preserve">, it is possible to specify the </w:t>
      </w:r>
      <w:proofErr w:type="spellStart"/>
      <w:r w:rsidR="001D00E6" w:rsidRPr="00831926">
        <w:rPr>
          <w:rFonts w:ascii="Times New Roman" w:hAnsi="Times New Roman"/>
          <w:b/>
          <w:bCs/>
        </w:rPr>
        <w:t>behaviour</w:t>
      </w:r>
      <w:proofErr w:type="spellEnd"/>
      <w:r w:rsidR="001D00E6" w:rsidRPr="00831926">
        <w:rPr>
          <w:rFonts w:ascii="Times New Roman" w:hAnsi="Times New Roman"/>
          <w:b/>
          <w:bCs/>
        </w:rPr>
        <w:t xml:space="preserve"> of UEs of other releases and/or to refer to the requirements of other releases.</w:t>
      </w:r>
    </w:p>
    <w:p w14:paraId="197AD948" w14:textId="77777777" w:rsidR="000C447F" w:rsidRPr="00831926" w:rsidRDefault="000C447F" w:rsidP="00831926">
      <w:pPr>
        <w:spacing w:line="360" w:lineRule="auto"/>
        <w:ind w:firstLine="288"/>
        <w:rPr>
          <w:rFonts w:ascii="Times New Roman" w:hAnsi="Times New Roman"/>
        </w:rPr>
      </w:pPr>
    </w:p>
    <w:p w14:paraId="18EE6032" w14:textId="77777777" w:rsidR="000C447F" w:rsidRPr="00831926" w:rsidRDefault="001D00E6" w:rsidP="00831926">
      <w:pPr>
        <w:spacing w:line="360" w:lineRule="auto"/>
        <w:ind w:firstLine="288"/>
        <w:rPr>
          <w:rFonts w:ascii="Times New Roman" w:hAnsi="Times New Roman"/>
        </w:rPr>
      </w:pPr>
      <w:r w:rsidRPr="00831926">
        <w:rPr>
          <w:rFonts w:ascii="Times New Roman" w:hAnsi="Times New Roman"/>
        </w:rPr>
        <w:t xml:space="preserve">On the other hand, the confusion is whether the </w:t>
      </w:r>
      <w:proofErr w:type="spellStart"/>
      <w:r w:rsidRPr="00831926">
        <w:rPr>
          <w:rFonts w:ascii="Times New Roman" w:hAnsi="Times New Roman"/>
        </w:rPr>
        <w:t>modifiedMPR</w:t>
      </w:r>
      <w:proofErr w:type="spellEnd"/>
      <w:r w:rsidRPr="00831926">
        <w:rPr>
          <w:rFonts w:ascii="Times New Roman" w:hAnsi="Times New Roman"/>
        </w:rPr>
        <w:t xml:space="preserve"> table of the early release needs to be updated when the new MPR requirements of the later release are applied to the early release UEs. Based on the existing requirements, there seem to be two main cases. The first case is when the specifications in all releases related to </w:t>
      </w:r>
      <w:r w:rsidRPr="00831926">
        <w:rPr>
          <w:rFonts w:ascii="Times New Roman" w:hAnsi="Times New Roman"/>
        </w:rPr>
        <w:lastRenderedPageBreak/>
        <w:t xml:space="preserve">the new MPR requirement </w:t>
      </w:r>
      <w:r w:rsidR="00CA4706" w:rsidRPr="00831926">
        <w:rPr>
          <w:rFonts w:ascii="Times New Roman" w:hAnsi="Times New Roman"/>
        </w:rPr>
        <w:t xml:space="preserve">are </w:t>
      </w:r>
      <w:r w:rsidRPr="00831926">
        <w:rPr>
          <w:rFonts w:ascii="Times New Roman" w:hAnsi="Times New Roman"/>
        </w:rPr>
        <w:t xml:space="preserve">updated. For example, in the case of </w:t>
      </w:r>
      <w:proofErr w:type="spellStart"/>
      <w:r w:rsidRPr="00831926">
        <w:rPr>
          <w:rFonts w:ascii="Times New Roman" w:hAnsi="Times New Roman"/>
        </w:rPr>
        <w:t>modifiedMPR-behaviour</w:t>
      </w:r>
      <w:proofErr w:type="spellEnd"/>
      <w:r w:rsidRPr="00831926">
        <w:rPr>
          <w:rFonts w:ascii="Times New Roman" w:hAnsi="Times New Roman"/>
        </w:rPr>
        <w:t xml:space="preserve"> for n71, it is assumed that it was specified as mandatory in the Rel-16 specification, which was the latest release at the time, and was also specified as optional in the Rel-15 specification. The second case is when only the latest release of the specification at the time was updated. For example, in the case of </w:t>
      </w:r>
      <w:proofErr w:type="spellStart"/>
      <w:r w:rsidRPr="00831926">
        <w:rPr>
          <w:rFonts w:ascii="Times New Roman" w:hAnsi="Times New Roman"/>
        </w:rPr>
        <w:t>modifiedMPR-behaviour</w:t>
      </w:r>
      <w:proofErr w:type="spellEnd"/>
      <w:r w:rsidRPr="00831926">
        <w:rPr>
          <w:rFonts w:ascii="Times New Roman" w:hAnsi="Times New Roman"/>
        </w:rPr>
        <w:t xml:space="preserve"> for n34, only the </w:t>
      </w:r>
      <w:proofErr w:type="spellStart"/>
      <w:r w:rsidRPr="00831926">
        <w:rPr>
          <w:rFonts w:ascii="Times New Roman" w:hAnsi="Times New Roman"/>
        </w:rPr>
        <w:t>modifiedMPR</w:t>
      </w:r>
      <w:proofErr w:type="spellEnd"/>
      <w:r w:rsidRPr="00831926">
        <w:rPr>
          <w:rFonts w:ascii="Times New Roman" w:hAnsi="Times New Roman"/>
        </w:rPr>
        <w:t xml:space="preserve"> table in the Rel-18 specification was updated, but as stated in the specification, it is for the UEs of any release supporting power class 1.5, so it also applies to UEs of releases earlier than Rel-18.</w:t>
      </w:r>
    </w:p>
    <w:p w14:paraId="0BED2B1E" w14:textId="77777777" w:rsidR="00A27724" w:rsidRPr="00831926" w:rsidRDefault="001D00E6" w:rsidP="00831926">
      <w:pPr>
        <w:spacing w:line="360" w:lineRule="auto"/>
        <w:ind w:firstLine="288"/>
        <w:rPr>
          <w:rFonts w:ascii="Times New Roman" w:hAnsi="Times New Roman"/>
        </w:rPr>
      </w:pPr>
      <w:r w:rsidRPr="00831926">
        <w:rPr>
          <w:rFonts w:ascii="Times New Roman" w:hAnsi="Times New Roman"/>
        </w:rPr>
        <w:t xml:space="preserve">In this contribution, the former will be called Case </w:t>
      </w:r>
      <w:r w:rsidRPr="00831926">
        <w:rPr>
          <w:rFonts w:ascii="Times New Roman" w:hAnsi="Times New Roman"/>
          <w:highlight w:val="yellow"/>
        </w:rPr>
        <w:t>X,</w:t>
      </w:r>
      <w:r w:rsidRPr="00831926">
        <w:rPr>
          <w:rFonts w:ascii="Times New Roman" w:hAnsi="Times New Roman"/>
        </w:rPr>
        <w:t xml:space="preserve"> and the latter will be called Case </w:t>
      </w:r>
      <w:r w:rsidRPr="00831926">
        <w:rPr>
          <w:rFonts w:ascii="Times New Roman" w:hAnsi="Times New Roman"/>
          <w:highlight w:val="green"/>
        </w:rPr>
        <w:t>Y</w:t>
      </w:r>
      <w:r w:rsidRPr="00831926">
        <w:rPr>
          <w:rFonts w:ascii="Times New Roman" w:hAnsi="Times New Roman"/>
        </w:rPr>
        <w:t xml:space="preserve">. The following shows which case </w:t>
      </w:r>
      <w:proofErr w:type="spellStart"/>
      <w:r w:rsidRPr="00831926">
        <w:rPr>
          <w:rFonts w:ascii="Times New Roman" w:hAnsi="Times New Roman"/>
        </w:rPr>
        <w:t>modifiedMPR-behaviour</w:t>
      </w:r>
      <w:proofErr w:type="spellEnd"/>
      <w:r w:rsidRPr="00831926">
        <w:rPr>
          <w:rFonts w:ascii="Times New Roman" w:hAnsi="Times New Roman"/>
        </w:rPr>
        <w:t xml:space="preserve"> for each band in Rel-18 specification is likely to fall into. The requirements introduced in early releases seem to follow case X, and the requirements introduced in late releases seem to follow case Y.</w:t>
      </w:r>
    </w:p>
    <w:p w14:paraId="249BE648" w14:textId="77777777" w:rsidR="000C447F" w:rsidRPr="00831926" w:rsidRDefault="000C447F" w:rsidP="00831926">
      <w:pPr>
        <w:spacing w:line="360" w:lineRule="auto"/>
        <w:ind w:firstLine="288"/>
        <w:rPr>
          <w:rFonts w:ascii="Times New Roman" w:hAnsi="Times New Roman"/>
        </w:rPr>
      </w:pPr>
    </w:p>
    <w:p w14:paraId="0BDE1D78" w14:textId="77777777" w:rsidR="000C447F" w:rsidRPr="00831926" w:rsidRDefault="000C447F" w:rsidP="00831926">
      <w:pPr>
        <w:pStyle w:val="TH"/>
        <w:spacing w:line="360" w:lineRule="auto"/>
        <w:rPr>
          <w:rFonts w:ascii="Times New Roman" w:hAnsi="Times New Roman"/>
        </w:rPr>
      </w:pPr>
      <w:r w:rsidRPr="00831926">
        <w:rPr>
          <w:rFonts w:ascii="Times New Roman" w:hAnsi="Times New Roman"/>
        </w:rPr>
        <w:t xml:space="preserve">Table </w:t>
      </w:r>
      <w:r w:rsidR="001D00E6" w:rsidRPr="00831926">
        <w:rPr>
          <w:rFonts w:ascii="Times New Roman" w:hAnsi="Times New Roman"/>
        </w:rPr>
        <w:t xml:space="preserve">3-2: </w:t>
      </w:r>
      <w:r w:rsidR="00CA4706" w:rsidRPr="00831926">
        <w:rPr>
          <w:rFonts w:ascii="Times New Roman" w:hAnsi="Times New Roman"/>
        </w:rPr>
        <w:t xml:space="preserve">Classification of how the </w:t>
      </w:r>
      <w:proofErr w:type="spellStart"/>
      <w:r w:rsidR="00CA4706" w:rsidRPr="00831926">
        <w:rPr>
          <w:rFonts w:ascii="Times New Roman" w:hAnsi="Times New Roman"/>
        </w:rPr>
        <w:t>modifiedMPR</w:t>
      </w:r>
      <w:proofErr w:type="spellEnd"/>
      <w:r w:rsidR="00CA4706" w:rsidRPr="00831926">
        <w:rPr>
          <w:rFonts w:ascii="Times New Roman" w:hAnsi="Times New Roman"/>
        </w:rPr>
        <w:t xml:space="preserve"> table is written for each release</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64"/>
        <w:gridCol w:w="1531"/>
        <w:gridCol w:w="1417"/>
        <w:gridCol w:w="1417"/>
        <w:gridCol w:w="1417"/>
        <w:gridCol w:w="1417"/>
        <w:gridCol w:w="1134"/>
      </w:tblGrid>
      <w:tr w:rsidR="000C447F" w:rsidRPr="00831926" w14:paraId="6E29A170" w14:textId="77777777" w:rsidTr="001D00E6">
        <w:trPr>
          <w:trHeight w:val="510"/>
          <w:tblHeader/>
          <w:jc w:val="center"/>
        </w:trPr>
        <w:tc>
          <w:tcPr>
            <w:tcW w:w="964" w:type="dxa"/>
            <w:tcBorders>
              <w:bottom w:val="single" w:sz="4" w:space="0" w:color="auto"/>
            </w:tcBorders>
            <w:shd w:val="clear" w:color="auto" w:fill="808080"/>
          </w:tcPr>
          <w:p w14:paraId="631D38BE" w14:textId="77777777" w:rsidR="000C447F" w:rsidRPr="00831926" w:rsidRDefault="000C447F" w:rsidP="00831926">
            <w:pPr>
              <w:pStyle w:val="TAH"/>
              <w:keepNext w:val="0"/>
              <w:rPr>
                <w:rFonts w:cs="Arial"/>
                <w:b w:val="0"/>
                <w:bCs/>
                <w:color w:val="FFFFFF"/>
              </w:rPr>
            </w:pPr>
            <w:r w:rsidRPr="00831926">
              <w:rPr>
                <w:rFonts w:cs="Arial"/>
                <w:b w:val="0"/>
                <w:bCs/>
                <w:color w:val="FFFFFF"/>
              </w:rPr>
              <w:t>NR Band</w:t>
            </w:r>
          </w:p>
        </w:tc>
        <w:tc>
          <w:tcPr>
            <w:tcW w:w="1531" w:type="dxa"/>
            <w:shd w:val="clear" w:color="auto" w:fill="808080"/>
          </w:tcPr>
          <w:p w14:paraId="7316BB0B" w14:textId="77777777" w:rsidR="000C447F" w:rsidRPr="00831926" w:rsidRDefault="000C447F" w:rsidP="00831926">
            <w:pPr>
              <w:pStyle w:val="TAH"/>
              <w:rPr>
                <w:rFonts w:cs="Arial"/>
                <w:b w:val="0"/>
                <w:bCs/>
                <w:i/>
                <w:color w:val="FFFFFF"/>
              </w:rPr>
            </w:pPr>
            <w:r w:rsidRPr="00831926">
              <w:rPr>
                <w:rFonts w:cs="Arial"/>
                <w:b w:val="0"/>
                <w:bCs/>
                <w:color w:val="FFFFFF"/>
              </w:rPr>
              <w:t>Index of field</w:t>
            </w:r>
          </w:p>
          <w:p w14:paraId="4A129606" w14:textId="77777777" w:rsidR="000C447F" w:rsidRPr="00831926" w:rsidRDefault="000C447F" w:rsidP="00831926">
            <w:pPr>
              <w:pStyle w:val="TAH"/>
              <w:rPr>
                <w:rFonts w:cs="Arial"/>
                <w:b w:val="0"/>
                <w:bCs/>
                <w:color w:val="FFFFFF"/>
              </w:rPr>
            </w:pPr>
            <w:r w:rsidRPr="00831926">
              <w:rPr>
                <w:rFonts w:cs="Arial"/>
                <w:b w:val="0"/>
                <w:bCs/>
                <w:color w:val="FFFFFF"/>
              </w:rPr>
              <w:t>(bit number)</w:t>
            </w:r>
          </w:p>
        </w:tc>
        <w:tc>
          <w:tcPr>
            <w:tcW w:w="1417" w:type="dxa"/>
            <w:shd w:val="clear" w:color="auto" w:fill="808080"/>
          </w:tcPr>
          <w:p w14:paraId="461235ED" w14:textId="77777777" w:rsidR="000C447F" w:rsidRPr="00831926" w:rsidRDefault="000C447F" w:rsidP="00831926">
            <w:pPr>
              <w:pStyle w:val="TAH"/>
              <w:rPr>
                <w:rFonts w:cs="Arial"/>
                <w:b w:val="0"/>
                <w:bCs/>
                <w:color w:val="FFFFFF"/>
              </w:rPr>
            </w:pPr>
            <w:r w:rsidRPr="00831926">
              <w:rPr>
                <w:rFonts w:cs="Arial"/>
                <w:b w:val="0"/>
                <w:bCs/>
                <w:color w:val="FFFFFF"/>
              </w:rPr>
              <w:t>Rel-15</w:t>
            </w:r>
          </w:p>
          <w:p w14:paraId="43ABA575" w14:textId="77777777" w:rsidR="000C447F" w:rsidRPr="00831926" w:rsidRDefault="000C447F" w:rsidP="00831926">
            <w:pPr>
              <w:pStyle w:val="TAH"/>
              <w:rPr>
                <w:rFonts w:cs="Arial"/>
                <w:b w:val="0"/>
                <w:bCs/>
                <w:color w:val="FFFFFF"/>
              </w:rPr>
            </w:pPr>
            <w:r w:rsidRPr="00831926">
              <w:rPr>
                <w:rFonts w:cs="Arial"/>
                <w:b w:val="0"/>
                <w:bCs/>
                <w:color w:val="FFFFFF"/>
              </w:rPr>
              <w:t>(</w:t>
            </w:r>
            <w:r w:rsidR="001D00E6" w:rsidRPr="00831926">
              <w:rPr>
                <w:rFonts w:cs="Arial"/>
                <w:b w:val="0"/>
                <w:bCs/>
                <w:color w:val="FFFFFF"/>
              </w:rPr>
              <w:t>L</w:t>
            </w:r>
            <w:r w:rsidRPr="00831926">
              <w:rPr>
                <w:rFonts w:cs="Arial"/>
                <w:b w:val="0"/>
                <w:bCs/>
                <w:color w:val="FFFFFF"/>
              </w:rPr>
              <w:t xml:space="preserve">atest </w:t>
            </w:r>
            <w:r w:rsidR="001D00E6" w:rsidRPr="00831926">
              <w:rPr>
                <w:rFonts w:cs="Arial"/>
                <w:b w:val="0"/>
                <w:bCs/>
                <w:color w:val="FFFFFF"/>
              </w:rPr>
              <w:t>version</w:t>
            </w:r>
            <w:r w:rsidRPr="00831926">
              <w:rPr>
                <w:rFonts w:cs="Arial"/>
                <w:b w:val="0"/>
                <w:bCs/>
                <w:color w:val="FFFFFF"/>
              </w:rPr>
              <w:t>)</w:t>
            </w:r>
          </w:p>
        </w:tc>
        <w:tc>
          <w:tcPr>
            <w:tcW w:w="1417" w:type="dxa"/>
            <w:shd w:val="clear" w:color="auto" w:fill="808080"/>
          </w:tcPr>
          <w:p w14:paraId="2AF7439C" w14:textId="77777777" w:rsidR="000C447F" w:rsidRPr="00831926" w:rsidRDefault="000C447F" w:rsidP="00831926">
            <w:pPr>
              <w:pStyle w:val="TAH"/>
              <w:rPr>
                <w:rFonts w:cs="Arial"/>
                <w:b w:val="0"/>
                <w:bCs/>
                <w:color w:val="FFFFFF"/>
              </w:rPr>
            </w:pPr>
            <w:r w:rsidRPr="00831926">
              <w:rPr>
                <w:rFonts w:cs="Arial"/>
                <w:b w:val="0"/>
                <w:bCs/>
                <w:color w:val="FFFFFF"/>
              </w:rPr>
              <w:t>Rel-16</w:t>
            </w:r>
          </w:p>
          <w:p w14:paraId="6AE983CC" w14:textId="77777777" w:rsidR="000C447F" w:rsidRPr="00831926" w:rsidRDefault="000C447F" w:rsidP="00831926">
            <w:pPr>
              <w:pStyle w:val="TAH"/>
              <w:rPr>
                <w:rFonts w:cs="Arial"/>
                <w:b w:val="0"/>
                <w:bCs/>
                <w:color w:val="FFFFFF"/>
              </w:rPr>
            </w:pPr>
            <w:r w:rsidRPr="00831926">
              <w:rPr>
                <w:rFonts w:cs="Arial"/>
                <w:b w:val="0"/>
                <w:bCs/>
                <w:color w:val="FFFFFF"/>
              </w:rPr>
              <w:t>(</w:t>
            </w:r>
            <w:r w:rsidR="001D00E6" w:rsidRPr="00831926">
              <w:rPr>
                <w:rFonts w:cs="Arial"/>
                <w:b w:val="0"/>
                <w:bCs/>
                <w:color w:val="FFFFFF"/>
              </w:rPr>
              <w:t>L</w:t>
            </w:r>
            <w:r w:rsidRPr="00831926">
              <w:rPr>
                <w:rFonts w:cs="Arial"/>
                <w:b w:val="0"/>
                <w:bCs/>
                <w:color w:val="FFFFFF"/>
              </w:rPr>
              <w:t>atest</w:t>
            </w:r>
            <w:r w:rsidR="001D00E6" w:rsidRPr="00831926">
              <w:rPr>
                <w:rFonts w:cs="Arial"/>
                <w:b w:val="0"/>
                <w:bCs/>
                <w:color w:val="FFFFFF"/>
              </w:rPr>
              <w:t xml:space="preserve"> version</w:t>
            </w:r>
            <w:r w:rsidRPr="00831926">
              <w:rPr>
                <w:rFonts w:cs="Arial"/>
                <w:b w:val="0"/>
                <w:bCs/>
                <w:color w:val="FFFFFF"/>
              </w:rPr>
              <w:t>)</w:t>
            </w:r>
          </w:p>
        </w:tc>
        <w:tc>
          <w:tcPr>
            <w:tcW w:w="1417" w:type="dxa"/>
            <w:shd w:val="clear" w:color="auto" w:fill="808080"/>
          </w:tcPr>
          <w:p w14:paraId="1B7217EE" w14:textId="77777777" w:rsidR="000C447F" w:rsidRPr="00831926" w:rsidRDefault="000C447F" w:rsidP="00831926">
            <w:pPr>
              <w:pStyle w:val="TAH"/>
              <w:rPr>
                <w:rFonts w:cs="Arial"/>
                <w:b w:val="0"/>
                <w:bCs/>
                <w:color w:val="FFFFFF"/>
              </w:rPr>
            </w:pPr>
            <w:r w:rsidRPr="00831926">
              <w:rPr>
                <w:rFonts w:cs="Arial"/>
                <w:b w:val="0"/>
                <w:bCs/>
                <w:color w:val="FFFFFF"/>
              </w:rPr>
              <w:t>Rel-17</w:t>
            </w:r>
          </w:p>
          <w:p w14:paraId="030CD1D1" w14:textId="77777777" w:rsidR="000C447F" w:rsidRPr="00831926" w:rsidRDefault="000C447F" w:rsidP="00831926">
            <w:pPr>
              <w:pStyle w:val="TAH"/>
              <w:rPr>
                <w:rFonts w:cs="Arial"/>
                <w:b w:val="0"/>
                <w:bCs/>
                <w:color w:val="FFFFFF"/>
              </w:rPr>
            </w:pPr>
            <w:r w:rsidRPr="00831926">
              <w:rPr>
                <w:rFonts w:cs="Arial"/>
                <w:b w:val="0"/>
                <w:bCs/>
                <w:color w:val="FFFFFF"/>
              </w:rPr>
              <w:t>(</w:t>
            </w:r>
            <w:r w:rsidR="001D00E6" w:rsidRPr="00831926">
              <w:rPr>
                <w:rFonts w:cs="Arial"/>
                <w:b w:val="0"/>
                <w:bCs/>
                <w:color w:val="FFFFFF"/>
              </w:rPr>
              <w:t>L</w:t>
            </w:r>
            <w:r w:rsidRPr="00831926">
              <w:rPr>
                <w:rFonts w:cs="Arial"/>
                <w:b w:val="0"/>
                <w:bCs/>
                <w:color w:val="FFFFFF"/>
              </w:rPr>
              <w:t>atest</w:t>
            </w:r>
            <w:r w:rsidR="001D00E6" w:rsidRPr="00831926">
              <w:rPr>
                <w:rFonts w:cs="Arial"/>
                <w:b w:val="0"/>
                <w:bCs/>
                <w:color w:val="FFFFFF"/>
              </w:rPr>
              <w:t xml:space="preserve"> version</w:t>
            </w:r>
            <w:r w:rsidRPr="00831926">
              <w:rPr>
                <w:rFonts w:cs="Arial"/>
                <w:b w:val="0"/>
                <w:bCs/>
                <w:color w:val="FFFFFF"/>
              </w:rPr>
              <w:t>)</w:t>
            </w:r>
          </w:p>
        </w:tc>
        <w:tc>
          <w:tcPr>
            <w:tcW w:w="1417" w:type="dxa"/>
            <w:shd w:val="clear" w:color="auto" w:fill="808080"/>
          </w:tcPr>
          <w:p w14:paraId="1DD9F5ED" w14:textId="77777777" w:rsidR="000C447F" w:rsidRPr="00831926" w:rsidRDefault="000C447F" w:rsidP="00831926">
            <w:pPr>
              <w:pStyle w:val="TAH"/>
              <w:rPr>
                <w:rFonts w:cs="Arial"/>
                <w:b w:val="0"/>
                <w:bCs/>
                <w:color w:val="FFFFFF"/>
              </w:rPr>
            </w:pPr>
            <w:r w:rsidRPr="00831926">
              <w:rPr>
                <w:rFonts w:cs="Arial"/>
                <w:b w:val="0"/>
                <w:bCs/>
                <w:color w:val="FFFFFF"/>
              </w:rPr>
              <w:t>Rel-18</w:t>
            </w:r>
          </w:p>
          <w:p w14:paraId="4DBC4503" w14:textId="77777777" w:rsidR="000C447F" w:rsidRPr="00831926" w:rsidRDefault="000C447F" w:rsidP="00831926">
            <w:pPr>
              <w:pStyle w:val="TAH"/>
              <w:rPr>
                <w:rFonts w:cs="Arial"/>
                <w:b w:val="0"/>
                <w:bCs/>
                <w:color w:val="FFFFFF"/>
              </w:rPr>
            </w:pPr>
            <w:r w:rsidRPr="00831926">
              <w:rPr>
                <w:rFonts w:cs="Arial"/>
                <w:b w:val="0"/>
                <w:bCs/>
                <w:color w:val="FFFFFF"/>
              </w:rPr>
              <w:t>(</w:t>
            </w:r>
            <w:r w:rsidR="001D00E6" w:rsidRPr="00831926">
              <w:rPr>
                <w:rFonts w:cs="Arial"/>
                <w:b w:val="0"/>
                <w:bCs/>
                <w:color w:val="FFFFFF"/>
              </w:rPr>
              <w:t>L</w:t>
            </w:r>
            <w:r w:rsidRPr="00831926">
              <w:rPr>
                <w:rFonts w:cs="Arial"/>
                <w:b w:val="0"/>
                <w:bCs/>
                <w:color w:val="FFFFFF"/>
              </w:rPr>
              <w:t>atest</w:t>
            </w:r>
            <w:r w:rsidR="001D00E6" w:rsidRPr="00831926">
              <w:rPr>
                <w:rFonts w:cs="Arial"/>
                <w:b w:val="0"/>
                <w:bCs/>
                <w:color w:val="FFFFFF"/>
              </w:rPr>
              <w:t xml:space="preserve"> version)</w:t>
            </w:r>
          </w:p>
        </w:tc>
        <w:tc>
          <w:tcPr>
            <w:tcW w:w="1134" w:type="dxa"/>
            <w:shd w:val="clear" w:color="auto" w:fill="808080"/>
          </w:tcPr>
          <w:p w14:paraId="4AB0729C" w14:textId="77777777" w:rsidR="000C447F" w:rsidRPr="00831926" w:rsidRDefault="000C447F" w:rsidP="00831926">
            <w:pPr>
              <w:pStyle w:val="TAH"/>
              <w:rPr>
                <w:rFonts w:cs="Arial"/>
                <w:b w:val="0"/>
                <w:bCs/>
                <w:color w:val="FFFFFF"/>
              </w:rPr>
            </w:pPr>
            <w:r w:rsidRPr="00831926">
              <w:rPr>
                <w:rFonts w:cs="Arial"/>
                <w:b w:val="0"/>
                <w:bCs/>
                <w:color w:val="FFFFFF"/>
              </w:rPr>
              <w:t>Case</w:t>
            </w:r>
          </w:p>
        </w:tc>
      </w:tr>
      <w:tr w:rsidR="000C447F" w:rsidRPr="00831926" w14:paraId="7BCB9532" w14:textId="77777777" w:rsidTr="00173D42">
        <w:trPr>
          <w:trHeight w:val="20"/>
          <w:jc w:val="center"/>
        </w:trPr>
        <w:tc>
          <w:tcPr>
            <w:tcW w:w="964" w:type="dxa"/>
            <w:tcBorders>
              <w:bottom w:val="nil"/>
            </w:tcBorders>
            <w:shd w:val="clear" w:color="auto" w:fill="auto"/>
          </w:tcPr>
          <w:p w14:paraId="4E232C90" w14:textId="77777777" w:rsidR="000C447F" w:rsidRPr="00831926" w:rsidRDefault="000C447F" w:rsidP="00831926">
            <w:pPr>
              <w:pStyle w:val="TAC"/>
              <w:keepNext w:val="0"/>
              <w:rPr>
                <w:rFonts w:cs="Arial"/>
              </w:rPr>
            </w:pPr>
            <w:r w:rsidRPr="00831926">
              <w:rPr>
                <w:rFonts w:cs="Arial"/>
              </w:rPr>
              <w:t>n30</w:t>
            </w:r>
          </w:p>
        </w:tc>
        <w:tc>
          <w:tcPr>
            <w:tcW w:w="1531" w:type="dxa"/>
            <w:shd w:val="clear" w:color="auto" w:fill="auto"/>
          </w:tcPr>
          <w:p w14:paraId="3671794A"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3A46D1B7" w14:textId="77777777" w:rsidR="000C447F" w:rsidRPr="00831926" w:rsidRDefault="00173D42" w:rsidP="00831926">
            <w:pPr>
              <w:pStyle w:val="TAL"/>
              <w:jc w:val="center"/>
              <w:rPr>
                <w:rFonts w:cs="Arial"/>
                <w:vertAlign w:val="superscript"/>
              </w:rPr>
            </w:pPr>
            <w:r w:rsidRPr="00831926">
              <w:rPr>
                <w:rFonts w:cs="Arial"/>
              </w:rPr>
              <w:t>N/A</w:t>
            </w:r>
            <w:r w:rsidR="00CA4706" w:rsidRPr="00831926">
              <w:rPr>
                <w:rFonts w:cs="Arial"/>
                <w:vertAlign w:val="superscript"/>
              </w:rPr>
              <w:t>2</w:t>
            </w:r>
          </w:p>
        </w:tc>
        <w:tc>
          <w:tcPr>
            <w:tcW w:w="1417" w:type="dxa"/>
            <w:shd w:val="clear" w:color="auto" w:fill="auto"/>
          </w:tcPr>
          <w:p w14:paraId="49E83E69" w14:textId="77777777" w:rsidR="000C447F" w:rsidRPr="00831926" w:rsidRDefault="00173D42" w:rsidP="00831926">
            <w:pPr>
              <w:pStyle w:val="TAL"/>
              <w:jc w:val="center"/>
              <w:rPr>
                <w:rFonts w:cs="Arial"/>
              </w:rPr>
            </w:pPr>
            <w:r w:rsidRPr="00831926">
              <w:rPr>
                <w:rFonts w:cs="Arial"/>
              </w:rPr>
              <w:t>N/A</w:t>
            </w:r>
            <w:r w:rsidR="00CA4706" w:rsidRPr="00831926">
              <w:rPr>
                <w:rFonts w:cs="Arial"/>
                <w:vertAlign w:val="superscript"/>
              </w:rPr>
              <w:t>2</w:t>
            </w:r>
          </w:p>
        </w:tc>
        <w:tc>
          <w:tcPr>
            <w:tcW w:w="1417" w:type="dxa"/>
            <w:shd w:val="clear" w:color="auto" w:fill="auto"/>
          </w:tcPr>
          <w:p w14:paraId="6DAF0F51"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6FEB9A12" w14:textId="77777777" w:rsidR="000C447F" w:rsidRPr="00831926" w:rsidRDefault="000C447F" w:rsidP="00831926">
            <w:pPr>
              <w:pStyle w:val="TAL"/>
              <w:jc w:val="center"/>
              <w:rPr>
                <w:rFonts w:cs="Arial"/>
                <w:color w:val="FF0000"/>
              </w:rPr>
            </w:pPr>
            <w:r w:rsidRPr="00831926">
              <w:rPr>
                <w:rFonts w:cs="Arial"/>
                <w:color w:val="FF0000"/>
              </w:rPr>
              <w:t>shall</w:t>
            </w:r>
          </w:p>
        </w:tc>
        <w:tc>
          <w:tcPr>
            <w:tcW w:w="1134" w:type="dxa"/>
            <w:shd w:val="clear" w:color="auto" w:fill="auto"/>
          </w:tcPr>
          <w:p w14:paraId="3C82AA49" w14:textId="77777777" w:rsidR="000C447F" w:rsidRPr="00831926" w:rsidRDefault="00CA4706" w:rsidP="00831926">
            <w:pPr>
              <w:pStyle w:val="TAL"/>
              <w:jc w:val="center"/>
              <w:rPr>
                <w:rFonts w:cs="Arial"/>
                <w:highlight w:val="green"/>
              </w:rPr>
            </w:pPr>
            <w:r w:rsidRPr="00831926">
              <w:rPr>
                <w:rFonts w:cs="Arial"/>
              </w:rPr>
              <w:t>-</w:t>
            </w:r>
          </w:p>
        </w:tc>
      </w:tr>
      <w:tr w:rsidR="000C447F" w:rsidRPr="00831926" w14:paraId="3249966E"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4C27A7D5" w14:textId="77777777" w:rsidR="000C447F" w:rsidRPr="00831926" w:rsidRDefault="000C447F" w:rsidP="00831926">
            <w:pPr>
              <w:pStyle w:val="TAC"/>
              <w:keepNext w:val="0"/>
              <w:rPr>
                <w:rFonts w:cs="Arial"/>
              </w:rPr>
            </w:pPr>
            <w:r w:rsidRPr="00831926">
              <w:rPr>
                <w:rFonts w:cs="Arial"/>
                <w:lang w:eastAsia="zh-CN"/>
              </w:rPr>
              <w:t>n34</w:t>
            </w:r>
          </w:p>
        </w:tc>
        <w:tc>
          <w:tcPr>
            <w:tcW w:w="1531" w:type="dxa"/>
            <w:shd w:val="clear" w:color="auto" w:fill="auto"/>
          </w:tcPr>
          <w:p w14:paraId="285E7C35"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4BCFD153"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E9E2F58"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158B4D24"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1C1B0F75" w14:textId="77777777" w:rsidR="000C447F" w:rsidRPr="00831926" w:rsidRDefault="000C447F" w:rsidP="00831926">
            <w:pPr>
              <w:pStyle w:val="TAL"/>
              <w:jc w:val="center"/>
              <w:rPr>
                <w:rFonts w:cs="Arial"/>
                <w:color w:val="0070C0"/>
              </w:rPr>
            </w:pPr>
            <w:r w:rsidRPr="00831926">
              <w:rPr>
                <w:rFonts w:cs="Arial"/>
                <w:color w:val="0070C0"/>
              </w:rPr>
              <w:t>may</w:t>
            </w:r>
          </w:p>
        </w:tc>
        <w:tc>
          <w:tcPr>
            <w:tcW w:w="1134" w:type="dxa"/>
            <w:shd w:val="clear" w:color="auto" w:fill="auto"/>
          </w:tcPr>
          <w:p w14:paraId="552CC9E1" w14:textId="77777777" w:rsidR="000C447F" w:rsidRPr="00831926" w:rsidRDefault="000C447F" w:rsidP="00831926">
            <w:pPr>
              <w:pStyle w:val="TAL"/>
              <w:jc w:val="center"/>
              <w:rPr>
                <w:rFonts w:cs="Arial"/>
                <w:highlight w:val="green"/>
              </w:rPr>
            </w:pPr>
            <w:r w:rsidRPr="00831926">
              <w:rPr>
                <w:rFonts w:cs="Arial"/>
                <w:highlight w:val="green"/>
              </w:rPr>
              <w:t>Y</w:t>
            </w:r>
          </w:p>
        </w:tc>
      </w:tr>
      <w:tr w:rsidR="000C447F" w:rsidRPr="00831926" w14:paraId="3A198BE8"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4C1CBDB2" w14:textId="77777777" w:rsidR="000C447F" w:rsidRPr="00831926" w:rsidRDefault="000C447F" w:rsidP="00831926">
            <w:pPr>
              <w:pStyle w:val="TAC"/>
              <w:keepNext w:val="0"/>
              <w:rPr>
                <w:rFonts w:cs="Arial"/>
                <w:lang w:eastAsia="zh-CN"/>
              </w:rPr>
            </w:pPr>
            <w:r w:rsidRPr="00831926">
              <w:rPr>
                <w:rFonts w:cs="Arial"/>
                <w:lang w:eastAsia="zh-CN"/>
              </w:rPr>
              <w:t>n39</w:t>
            </w:r>
          </w:p>
        </w:tc>
        <w:tc>
          <w:tcPr>
            <w:tcW w:w="1531" w:type="dxa"/>
            <w:shd w:val="clear" w:color="auto" w:fill="auto"/>
          </w:tcPr>
          <w:p w14:paraId="05A6374D"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54A42C16"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393C1ACA"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51DC8635"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14157C65" w14:textId="77777777" w:rsidR="000C447F" w:rsidRPr="00831926" w:rsidRDefault="000C447F" w:rsidP="00831926">
            <w:pPr>
              <w:pStyle w:val="TAL"/>
              <w:jc w:val="center"/>
              <w:rPr>
                <w:rFonts w:cs="Arial"/>
                <w:color w:val="0070C0"/>
              </w:rPr>
            </w:pPr>
            <w:r w:rsidRPr="00831926">
              <w:rPr>
                <w:rFonts w:cs="Arial"/>
                <w:color w:val="0070C0"/>
              </w:rPr>
              <w:t>may</w:t>
            </w:r>
          </w:p>
        </w:tc>
        <w:tc>
          <w:tcPr>
            <w:tcW w:w="1134" w:type="dxa"/>
            <w:shd w:val="clear" w:color="auto" w:fill="auto"/>
          </w:tcPr>
          <w:p w14:paraId="1751D9B4" w14:textId="77777777" w:rsidR="000C447F" w:rsidRPr="00831926" w:rsidRDefault="000C447F" w:rsidP="00831926">
            <w:pPr>
              <w:pStyle w:val="TAL"/>
              <w:jc w:val="center"/>
              <w:rPr>
                <w:rFonts w:cs="Arial"/>
                <w:highlight w:val="green"/>
              </w:rPr>
            </w:pPr>
            <w:r w:rsidRPr="00831926">
              <w:rPr>
                <w:rFonts w:cs="Arial"/>
                <w:highlight w:val="green"/>
              </w:rPr>
              <w:t>Y</w:t>
            </w:r>
          </w:p>
        </w:tc>
      </w:tr>
      <w:tr w:rsidR="000C447F" w:rsidRPr="00831926" w14:paraId="3C97C168" w14:textId="77777777" w:rsidTr="00173D42">
        <w:trPr>
          <w:trHeight w:val="20"/>
          <w:jc w:val="center"/>
        </w:trPr>
        <w:tc>
          <w:tcPr>
            <w:tcW w:w="964" w:type="dxa"/>
            <w:tcBorders>
              <w:top w:val="single" w:sz="4" w:space="0" w:color="auto"/>
              <w:left w:val="single" w:sz="4" w:space="0" w:color="auto"/>
              <w:right w:val="single" w:sz="4" w:space="0" w:color="auto"/>
            </w:tcBorders>
            <w:shd w:val="clear" w:color="auto" w:fill="auto"/>
          </w:tcPr>
          <w:p w14:paraId="011921FF" w14:textId="77777777" w:rsidR="000C447F" w:rsidRPr="00831926" w:rsidRDefault="000C447F" w:rsidP="00831926">
            <w:pPr>
              <w:pStyle w:val="TAC"/>
              <w:keepNext w:val="0"/>
              <w:rPr>
                <w:rFonts w:cs="Arial"/>
              </w:rPr>
            </w:pPr>
            <w:r w:rsidRPr="00831926">
              <w:rPr>
                <w:rFonts w:cs="Arial"/>
                <w:lang w:eastAsia="zh-CN"/>
              </w:rPr>
              <w:t>n40</w:t>
            </w:r>
          </w:p>
        </w:tc>
        <w:tc>
          <w:tcPr>
            <w:tcW w:w="1531" w:type="dxa"/>
            <w:shd w:val="clear" w:color="auto" w:fill="auto"/>
          </w:tcPr>
          <w:p w14:paraId="3C39D787"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120E301C"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45586DD9"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6C7B0934"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471CF4E5" w14:textId="77777777" w:rsidR="000C447F" w:rsidRPr="00831926" w:rsidRDefault="000C447F" w:rsidP="00831926">
            <w:pPr>
              <w:pStyle w:val="TAL"/>
              <w:jc w:val="center"/>
              <w:rPr>
                <w:rFonts w:cs="Arial"/>
                <w:color w:val="0070C0"/>
              </w:rPr>
            </w:pPr>
            <w:r w:rsidRPr="00831926">
              <w:rPr>
                <w:rFonts w:cs="Arial"/>
                <w:color w:val="0070C0"/>
              </w:rPr>
              <w:t>may</w:t>
            </w:r>
          </w:p>
        </w:tc>
        <w:tc>
          <w:tcPr>
            <w:tcW w:w="1134" w:type="dxa"/>
            <w:shd w:val="clear" w:color="auto" w:fill="auto"/>
          </w:tcPr>
          <w:p w14:paraId="3CEBC956" w14:textId="77777777" w:rsidR="000C447F" w:rsidRPr="00831926" w:rsidRDefault="000C447F" w:rsidP="00831926">
            <w:pPr>
              <w:pStyle w:val="TAL"/>
              <w:jc w:val="center"/>
              <w:rPr>
                <w:rFonts w:cs="Arial"/>
                <w:highlight w:val="green"/>
              </w:rPr>
            </w:pPr>
            <w:r w:rsidRPr="00831926">
              <w:rPr>
                <w:rFonts w:cs="Arial"/>
                <w:highlight w:val="green"/>
              </w:rPr>
              <w:t>Y</w:t>
            </w:r>
          </w:p>
        </w:tc>
      </w:tr>
      <w:tr w:rsidR="000C447F" w:rsidRPr="00831926" w14:paraId="3E467774" w14:textId="77777777" w:rsidTr="001D00E6">
        <w:trPr>
          <w:trHeight w:val="20"/>
          <w:jc w:val="center"/>
        </w:trPr>
        <w:tc>
          <w:tcPr>
            <w:tcW w:w="964" w:type="dxa"/>
            <w:tcBorders>
              <w:bottom w:val="nil"/>
            </w:tcBorders>
            <w:shd w:val="clear" w:color="auto" w:fill="auto"/>
          </w:tcPr>
          <w:p w14:paraId="24E39277" w14:textId="77777777" w:rsidR="000C447F" w:rsidRPr="00831926" w:rsidRDefault="000C447F" w:rsidP="00831926">
            <w:pPr>
              <w:pStyle w:val="TAC"/>
              <w:keepNext w:val="0"/>
              <w:rPr>
                <w:rFonts w:cs="Arial"/>
              </w:rPr>
            </w:pPr>
            <w:r w:rsidRPr="00831926">
              <w:rPr>
                <w:rFonts w:cs="Arial"/>
              </w:rPr>
              <w:t>n41</w:t>
            </w:r>
          </w:p>
        </w:tc>
        <w:tc>
          <w:tcPr>
            <w:tcW w:w="1531" w:type="dxa"/>
            <w:shd w:val="clear" w:color="auto" w:fill="auto"/>
          </w:tcPr>
          <w:p w14:paraId="4976B759"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6A649C2F" w14:textId="77777777" w:rsidR="000C447F" w:rsidRPr="00831926" w:rsidRDefault="00173D42" w:rsidP="00831926">
            <w:pPr>
              <w:pStyle w:val="TAL"/>
              <w:jc w:val="center"/>
              <w:rPr>
                <w:rFonts w:cs="Arial"/>
                <w:color w:val="0070C0"/>
              </w:rPr>
            </w:pPr>
            <w:r w:rsidRPr="00831926">
              <w:rPr>
                <w:rFonts w:cs="Arial"/>
                <w:color w:val="0070C0"/>
              </w:rPr>
              <w:t>m</w:t>
            </w:r>
            <w:r w:rsidR="000C447F" w:rsidRPr="00831926">
              <w:rPr>
                <w:rFonts w:cs="Arial"/>
                <w:color w:val="0070C0"/>
              </w:rPr>
              <w:t>ay</w:t>
            </w:r>
          </w:p>
        </w:tc>
        <w:tc>
          <w:tcPr>
            <w:tcW w:w="1417" w:type="dxa"/>
            <w:shd w:val="clear" w:color="auto" w:fill="auto"/>
          </w:tcPr>
          <w:p w14:paraId="30C8A286"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1C0FB44A"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21844AE9" w14:textId="77777777" w:rsidR="000C447F" w:rsidRPr="00831926" w:rsidRDefault="000C447F" w:rsidP="00831926">
            <w:pPr>
              <w:pStyle w:val="TAL"/>
              <w:jc w:val="center"/>
              <w:rPr>
                <w:rFonts w:cs="Arial"/>
                <w:color w:val="FF0000"/>
              </w:rPr>
            </w:pPr>
            <w:r w:rsidRPr="00831926">
              <w:rPr>
                <w:rFonts w:cs="Arial"/>
                <w:color w:val="FF0000"/>
              </w:rPr>
              <w:t>shall</w:t>
            </w:r>
          </w:p>
        </w:tc>
        <w:tc>
          <w:tcPr>
            <w:tcW w:w="1134" w:type="dxa"/>
            <w:shd w:val="clear" w:color="auto" w:fill="auto"/>
          </w:tcPr>
          <w:p w14:paraId="6B3A7FD1" w14:textId="77777777" w:rsidR="000C447F" w:rsidRPr="00831926" w:rsidRDefault="000C447F" w:rsidP="00831926">
            <w:pPr>
              <w:pStyle w:val="TAL"/>
              <w:jc w:val="center"/>
              <w:rPr>
                <w:rFonts w:cs="Arial"/>
                <w:highlight w:val="yellow"/>
              </w:rPr>
            </w:pPr>
            <w:r w:rsidRPr="00831926">
              <w:rPr>
                <w:rFonts w:cs="Arial"/>
                <w:highlight w:val="yellow"/>
              </w:rPr>
              <w:t>X</w:t>
            </w:r>
          </w:p>
        </w:tc>
      </w:tr>
      <w:tr w:rsidR="000C447F" w:rsidRPr="00831926" w14:paraId="3A4CDDA6" w14:textId="77777777" w:rsidTr="001D00E6">
        <w:trPr>
          <w:trHeight w:val="20"/>
          <w:jc w:val="center"/>
        </w:trPr>
        <w:tc>
          <w:tcPr>
            <w:tcW w:w="964" w:type="dxa"/>
            <w:tcBorders>
              <w:top w:val="nil"/>
              <w:bottom w:val="nil"/>
            </w:tcBorders>
            <w:shd w:val="clear" w:color="auto" w:fill="auto"/>
          </w:tcPr>
          <w:p w14:paraId="306160CD" w14:textId="77777777" w:rsidR="000C447F" w:rsidRPr="00831926" w:rsidRDefault="000C447F" w:rsidP="00831926">
            <w:pPr>
              <w:pStyle w:val="TAC"/>
              <w:keepNext w:val="0"/>
              <w:rPr>
                <w:rFonts w:cs="Arial"/>
              </w:rPr>
            </w:pPr>
          </w:p>
        </w:tc>
        <w:tc>
          <w:tcPr>
            <w:tcW w:w="1531" w:type="dxa"/>
            <w:shd w:val="clear" w:color="auto" w:fill="auto"/>
          </w:tcPr>
          <w:p w14:paraId="22CB7323" w14:textId="77777777" w:rsidR="000C447F" w:rsidRPr="00831926" w:rsidRDefault="000C447F" w:rsidP="00831926">
            <w:pPr>
              <w:pStyle w:val="TAL"/>
              <w:rPr>
                <w:rFonts w:cs="Arial"/>
              </w:rPr>
            </w:pPr>
            <w:r w:rsidRPr="00831926">
              <w:rPr>
                <w:rFonts w:cs="Arial"/>
              </w:rPr>
              <w:t>1</w:t>
            </w:r>
          </w:p>
        </w:tc>
        <w:tc>
          <w:tcPr>
            <w:tcW w:w="1417" w:type="dxa"/>
            <w:shd w:val="clear" w:color="auto" w:fill="auto"/>
          </w:tcPr>
          <w:p w14:paraId="720CD74F" w14:textId="77777777" w:rsidR="000C447F" w:rsidRPr="00831926" w:rsidRDefault="00173D42" w:rsidP="00831926">
            <w:pPr>
              <w:pStyle w:val="TAL"/>
              <w:jc w:val="center"/>
              <w:rPr>
                <w:rFonts w:cs="Arial"/>
                <w:color w:val="0070C0"/>
              </w:rPr>
            </w:pPr>
            <w:r w:rsidRPr="00831926">
              <w:rPr>
                <w:rFonts w:cs="Arial"/>
                <w:color w:val="0070C0"/>
              </w:rPr>
              <w:t>m</w:t>
            </w:r>
            <w:r w:rsidR="000C447F" w:rsidRPr="00831926">
              <w:rPr>
                <w:rFonts w:cs="Arial"/>
                <w:color w:val="0070C0"/>
              </w:rPr>
              <w:t>ay</w:t>
            </w:r>
          </w:p>
        </w:tc>
        <w:tc>
          <w:tcPr>
            <w:tcW w:w="1417" w:type="dxa"/>
            <w:shd w:val="clear" w:color="auto" w:fill="auto"/>
          </w:tcPr>
          <w:p w14:paraId="71ACEA7B"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11AC6965"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1E541326" w14:textId="77777777" w:rsidR="000C447F" w:rsidRPr="00831926" w:rsidRDefault="000C447F" w:rsidP="00831926">
            <w:pPr>
              <w:pStyle w:val="TAL"/>
              <w:jc w:val="center"/>
              <w:rPr>
                <w:rFonts w:cs="Arial"/>
                <w:color w:val="FF0000"/>
              </w:rPr>
            </w:pPr>
            <w:r w:rsidRPr="00831926">
              <w:rPr>
                <w:rFonts w:cs="Arial"/>
                <w:color w:val="FF0000"/>
              </w:rPr>
              <w:t>shall</w:t>
            </w:r>
          </w:p>
        </w:tc>
        <w:tc>
          <w:tcPr>
            <w:tcW w:w="1134" w:type="dxa"/>
            <w:shd w:val="clear" w:color="auto" w:fill="auto"/>
          </w:tcPr>
          <w:p w14:paraId="1A6F48E9" w14:textId="77777777" w:rsidR="000C447F" w:rsidRPr="00831926" w:rsidRDefault="000C447F" w:rsidP="00831926">
            <w:pPr>
              <w:pStyle w:val="TAL"/>
              <w:jc w:val="center"/>
              <w:rPr>
                <w:rFonts w:cs="Arial"/>
                <w:highlight w:val="yellow"/>
              </w:rPr>
            </w:pPr>
            <w:r w:rsidRPr="00831926">
              <w:rPr>
                <w:rFonts w:cs="Arial"/>
                <w:highlight w:val="yellow"/>
              </w:rPr>
              <w:t>X</w:t>
            </w:r>
          </w:p>
        </w:tc>
      </w:tr>
      <w:tr w:rsidR="00CA4706" w:rsidRPr="00831926" w14:paraId="4D04E4F5" w14:textId="77777777" w:rsidTr="00173D42">
        <w:trPr>
          <w:trHeight w:val="20"/>
          <w:jc w:val="center"/>
        </w:trPr>
        <w:tc>
          <w:tcPr>
            <w:tcW w:w="964" w:type="dxa"/>
            <w:tcBorders>
              <w:top w:val="nil"/>
              <w:bottom w:val="nil"/>
            </w:tcBorders>
            <w:shd w:val="clear" w:color="auto" w:fill="auto"/>
          </w:tcPr>
          <w:p w14:paraId="31DFFC54" w14:textId="77777777" w:rsidR="00CA4706" w:rsidRPr="00831926" w:rsidRDefault="00CA4706" w:rsidP="00831926">
            <w:pPr>
              <w:pStyle w:val="TAC"/>
              <w:keepNext w:val="0"/>
              <w:rPr>
                <w:rFonts w:cs="Arial"/>
              </w:rPr>
            </w:pPr>
          </w:p>
        </w:tc>
        <w:tc>
          <w:tcPr>
            <w:tcW w:w="1531" w:type="dxa"/>
            <w:shd w:val="clear" w:color="auto" w:fill="auto"/>
          </w:tcPr>
          <w:p w14:paraId="78DFDFE1" w14:textId="77777777" w:rsidR="00CA4706" w:rsidRPr="00831926" w:rsidRDefault="00CA4706" w:rsidP="00831926">
            <w:pPr>
              <w:pStyle w:val="TAL"/>
              <w:rPr>
                <w:rFonts w:cs="Arial"/>
              </w:rPr>
            </w:pPr>
            <w:r w:rsidRPr="00831926">
              <w:rPr>
                <w:rFonts w:cs="Arial"/>
              </w:rPr>
              <w:t>2</w:t>
            </w:r>
          </w:p>
        </w:tc>
        <w:tc>
          <w:tcPr>
            <w:tcW w:w="1417" w:type="dxa"/>
            <w:shd w:val="clear" w:color="auto" w:fill="auto"/>
          </w:tcPr>
          <w:p w14:paraId="3F9CB1E0"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960B105" w14:textId="77777777" w:rsidR="00CA4706" w:rsidRPr="00831926" w:rsidRDefault="00CA4706" w:rsidP="00831926">
            <w:pPr>
              <w:pStyle w:val="TAL"/>
              <w:jc w:val="center"/>
              <w:rPr>
                <w:rFonts w:cs="Arial"/>
                <w:color w:val="0070C0"/>
              </w:rPr>
            </w:pPr>
            <w:r w:rsidRPr="00831926">
              <w:rPr>
                <w:rFonts w:cs="Arial"/>
                <w:color w:val="0070C0"/>
              </w:rPr>
              <w:t>may</w:t>
            </w:r>
          </w:p>
        </w:tc>
        <w:tc>
          <w:tcPr>
            <w:tcW w:w="1417" w:type="dxa"/>
            <w:shd w:val="clear" w:color="auto" w:fill="auto"/>
          </w:tcPr>
          <w:p w14:paraId="0D73F412" w14:textId="77777777" w:rsidR="00CA4706" w:rsidRPr="00831926" w:rsidRDefault="00CA4706" w:rsidP="00831926">
            <w:pPr>
              <w:pStyle w:val="TAL"/>
              <w:jc w:val="center"/>
              <w:rPr>
                <w:rFonts w:cs="Arial"/>
                <w:color w:val="0070C0"/>
              </w:rPr>
            </w:pPr>
            <w:r w:rsidRPr="00831926">
              <w:rPr>
                <w:rFonts w:cs="Arial"/>
                <w:color w:val="0070C0"/>
              </w:rPr>
              <w:t>may</w:t>
            </w:r>
          </w:p>
        </w:tc>
        <w:tc>
          <w:tcPr>
            <w:tcW w:w="1417" w:type="dxa"/>
            <w:shd w:val="clear" w:color="auto" w:fill="auto"/>
          </w:tcPr>
          <w:p w14:paraId="346715B4" w14:textId="77777777" w:rsidR="00CA4706" w:rsidRPr="00831926" w:rsidRDefault="00CA4706" w:rsidP="00831926">
            <w:pPr>
              <w:pStyle w:val="TAL"/>
              <w:jc w:val="center"/>
              <w:rPr>
                <w:rFonts w:cs="Arial"/>
                <w:color w:val="0070C0"/>
              </w:rPr>
            </w:pPr>
            <w:r w:rsidRPr="00831926">
              <w:rPr>
                <w:rFonts w:cs="Arial"/>
                <w:color w:val="0070C0"/>
              </w:rPr>
              <w:t>may</w:t>
            </w:r>
          </w:p>
        </w:tc>
        <w:tc>
          <w:tcPr>
            <w:tcW w:w="1134" w:type="dxa"/>
            <w:shd w:val="clear" w:color="auto" w:fill="auto"/>
          </w:tcPr>
          <w:p w14:paraId="71B878F3" w14:textId="77777777" w:rsidR="00CA4706" w:rsidRPr="00831926" w:rsidRDefault="00CA4706" w:rsidP="00831926">
            <w:pPr>
              <w:pStyle w:val="TAL"/>
              <w:jc w:val="center"/>
              <w:rPr>
                <w:rFonts w:cs="Arial"/>
                <w:highlight w:val="yellow"/>
              </w:rPr>
            </w:pPr>
            <w:r w:rsidRPr="00831926">
              <w:rPr>
                <w:rFonts w:cs="Arial"/>
                <w:highlight w:val="yellow"/>
              </w:rPr>
              <w:t>X</w:t>
            </w:r>
          </w:p>
        </w:tc>
      </w:tr>
      <w:tr w:rsidR="00CA4706" w:rsidRPr="00831926" w14:paraId="2CBABCD7" w14:textId="77777777" w:rsidTr="00173D42">
        <w:trPr>
          <w:trHeight w:val="20"/>
          <w:jc w:val="center"/>
        </w:trPr>
        <w:tc>
          <w:tcPr>
            <w:tcW w:w="964" w:type="dxa"/>
            <w:tcBorders>
              <w:top w:val="nil"/>
            </w:tcBorders>
            <w:shd w:val="clear" w:color="auto" w:fill="auto"/>
          </w:tcPr>
          <w:p w14:paraId="4FD06D62" w14:textId="77777777" w:rsidR="00CA4706" w:rsidRPr="00831926" w:rsidRDefault="00CA4706" w:rsidP="00831926">
            <w:pPr>
              <w:pStyle w:val="TAC"/>
              <w:keepNext w:val="0"/>
              <w:rPr>
                <w:rFonts w:cs="Arial"/>
              </w:rPr>
            </w:pPr>
          </w:p>
        </w:tc>
        <w:tc>
          <w:tcPr>
            <w:tcW w:w="1531" w:type="dxa"/>
            <w:shd w:val="clear" w:color="auto" w:fill="auto"/>
          </w:tcPr>
          <w:p w14:paraId="0A013567" w14:textId="77777777" w:rsidR="00CA4706" w:rsidRPr="00831926" w:rsidRDefault="00CA4706" w:rsidP="00831926">
            <w:pPr>
              <w:pStyle w:val="TAL"/>
              <w:rPr>
                <w:rFonts w:cs="Arial"/>
              </w:rPr>
            </w:pPr>
            <w:r w:rsidRPr="00831926">
              <w:rPr>
                <w:rFonts w:cs="Arial"/>
              </w:rPr>
              <w:t>3</w:t>
            </w:r>
          </w:p>
        </w:tc>
        <w:tc>
          <w:tcPr>
            <w:tcW w:w="1417" w:type="dxa"/>
            <w:shd w:val="clear" w:color="auto" w:fill="auto"/>
          </w:tcPr>
          <w:p w14:paraId="6B6A5A00"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6A0BAAEF"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5CA97341" w14:textId="77777777" w:rsidR="00CA4706" w:rsidRPr="00831926" w:rsidRDefault="00CA4706" w:rsidP="00831926">
            <w:pPr>
              <w:pStyle w:val="TAL"/>
              <w:jc w:val="center"/>
              <w:rPr>
                <w:rFonts w:cs="Arial"/>
                <w:color w:val="0070C0"/>
              </w:rPr>
            </w:pPr>
            <w:r w:rsidRPr="00831926">
              <w:rPr>
                <w:rFonts w:cs="Arial"/>
                <w:color w:val="0070C0"/>
              </w:rPr>
              <w:t>may</w:t>
            </w:r>
          </w:p>
        </w:tc>
        <w:tc>
          <w:tcPr>
            <w:tcW w:w="1417" w:type="dxa"/>
            <w:shd w:val="clear" w:color="auto" w:fill="auto"/>
          </w:tcPr>
          <w:p w14:paraId="6BB77C0C" w14:textId="77777777" w:rsidR="00CA4706" w:rsidRPr="00831926" w:rsidRDefault="00CA4706" w:rsidP="00831926">
            <w:pPr>
              <w:pStyle w:val="TAL"/>
              <w:jc w:val="center"/>
              <w:rPr>
                <w:rFonts w:cs="Arial"/>
                <w:color w:val="0070C0"/>
              </w:rPr>
            </w:pPr>
            <w:r w:rsidRPr="00831926">
              <w:rPr>
                <w:rFonts w:cs="Arial"/>
                <w:color w:val="0070C0"/>
              </w:rPr>
              <w:t>may</w:t>
            </w:r>
          </w:p>
        </w:tc>
        <w:tc>
          <w:tcPr>
            <w:tcW w:w="1134" w:type="dxa"/>
            <w:shd w:val="clear" w:color="auto" w:fill="auto"/>
          </w:tcPr>
          <w:p w14:paraId="791EC6BA" w14:textId="77777777" w:rsidR="00CA4706" w:rsidRPr="00831926" w:rsidRDefault="00CA4706" w:rsidP="00831926">
            <w:pPr>
              <w:pStyle w:val="TAL"/>
              <w:jc w:val="center"/>
              <w:rPr>
                <w:rFonts w:cs="Arial"/>
              </w:rPr>
            </w:pPr>
            <w:r w:rsidRPr="00831926">
              <w:rPr>
                <w:rFonts w:cs="Arial"/>
                <w:highlight w:val="green"/>
              </w:rPr>
              <w:t>Y</w:t>
            </w:r>
          </w:p>
        </w:tc>
      </w:tr>
      <w:tr w:rsidR="000C447F" w:rsidRPr="00831926" w14:paraId="7A080C8F" w14:textId="77777777" w:rsidTr="001D00E6">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12EB53E8" w14:textId="77777777" w:rsidR="000C447F" w:rsidRPr="00831926" w:rsidRDefault="000C447F" w:rsidP="00831926">
            <w:pPr>
              <w:pStyle w:val="TAC"/>
              <w:keepNext w:val="0"/>
              <w:rPr>
                <w:rFonts w:cs="Arial"/>
              </w:rPr>
            </w:pPr>
            <w:r w:rsidRPr="00831926">
              <w:rPr>
                <w:rFonts w:cs="Arial"/>
              </w:rPr>
              <w:t>n71</w:t>
            </w:r>
          </w:p>
        </w:tc>
        <w:tc>
          <w:tcPr>
            <w:tcW w:w="1531" w:type="dxa"/>
            <w:shd w:val="clear" w:color="auto" w:fill="auto"/>
          </w:tcPr>
          <w:p w14:paraId="68FEAFEA"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0DAF8C89" w14:textId="77777777" w:rsidR="000C447F" w:rsidRPr="00831926" w:rsidRDefault="000C447F" w:rsidP="00831926">
            <w:pPr>
              <w:pStyle w:val="TAL"/>
              <w:jc w:val="center"/>
              <w:rPr>
                <w:rFonts w:cs="Arial"/>
                <w:color w:val="0070C0"/>
              </w:rPr>
            </w:pPr>
            <w:r w:rsidRPr="00831926">
              <w:rPr>
                <w:rFonts w:cs="Arial"/>
                <w:color w:val="0070C0"/>
              </w:rPr>
              <w:t>may</w:t>
            </w:r>
          </w:p>
        </w:tc>
        <w:tc>
          <w:tcPr>
            <w:tcW w:w="1417" w:type="dxa"/>
            <w:shd w:val="clear" w:color="auto" w:fill="auto"/>
          </w:tcPr>
          <w:p w14:paraId="22AF2628"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3457A3D3" w14:textId="77777777" w:rsidR="000C447F" w:rsidRPr="00831926" w:rsidRDefault="000C447F" w:rsidP="00831926">
            <w:pPr>
              <w:pStyle w:val="TAL"/>
              <w:jc w:val="center"/>
              <w:rPr>
                <w:rFonts w:cs="Arial"/>
                <w:color w:val="FF0000"/>
              </w:rPr>
            </w:pPr>
            <w:r w:rsidRPr="00831926">
              <w:rPr>
                <w:rFonts w:cs="Arial"/>
                <w:color w:val="FF0000"/>
              </w:rPr>
              <w:t>shall</w:t>
            </w:r>
          </w:p>
        </w:tc>
        <w:tc>
          <w:tcPr>
            <w:tcW w:w="1417" w:type="dxa"/>
            <w:shd w:val="clear" w:color="auto" w:fill="auto"/>
          </w:tcPr>
          <w:p w14:paraId="2134A095" w14:textId="77777777" w:rsidR="000C447F" w:rsidRPr="00831926" w:rsidRDefault="000C447F" w:rsidP="00831926">
            <w:pPr>
              <w:pStyle w:val="TAL"/>
              <w:jc w:val="center"/>
              <w:rPr>
                <w:rFonts w:cs="Arial"/>
                <w:color w:val="FF0000"/>
              </w:rPr>
            </w:pPr>
            <w:r w:rsidRPr="00831926">
              <w:rPr>
                <w:rFonts w:cs="Arial"/>
                <w:color w:val="FF0000"/>
              </w:rPr>
              <w:t>shall</w:t>
            </w:r>
          </w:p>
        </w:tc>
        <w:tc>
          <w:tcPr>
            <w:tcW w:w="1134" w:type="dxa"/>
            <w:shd w:val="clear" w:color="auto" w:fill="auto"/>
          </w:tcPr>
          <w:p w14:paraId="7B01402E" w14:textId="77777777" w:rsidR="000C447F" w:rsidRPr="00831926" w:rsidRDefault="000C447F" w:rsidP="00831926">
            <w:pPr>
              <w:pStyle w:val="TAL"/>
              <w:jc w:val="center"/>
              <w:rPr>
                <w:rFonts w:cs="Arial"/>
              </w:rPr>
            </w:pPr>
            <w:r w:rsidRPr="00831926">
              <w:rPr>
                <w:rFonts w:cs="Arial"/>
                <w:highlight w:val="yellow"/>
              </w:rPr>
              <w:t>X</w:t>
            </w:r>
          </w:p>
        </w:tc>
      </w:tr>
      <w:tr w:rsidR="00CA4706" w:rsidRPr="00831926" w14:paraId="5AF0A92A" w14:textId="77777777" w:rsidTr="00173D42">
        <w:trPr>
          <w:trHeight w:val="20"/>
          <w:jc w:val="center"/>
        </w:trPr>
        <w:tc>
          <w:tcPr>
            <w:tcW w:w="964" w:type="dxa"/>
            <w:tcBorders>
              <w:top w:val="single" w:sz="4" w:space="0" w:color="auto"/>
              <w:left w:val="single" w:sz="4" w:space="0" w:color="auto"/>
              <w:right w:val="single" w:sz="4" w:space="0" w:color="auto"/>
            </w:tcBorders>
            <w:shd w:val="clear" w:color="auto" w:fill="auto"/>
          </w:tcPr>
          <w:p w14:paraId="21D6C0DD" w14:textId="77777777" w:rsidR="00CA4706" w:rsidRPr="00831926" w:rsidRDefault="00CA4706" w:rsidP="00831926">
            <w:pPr>
              <w:pStyle w:val="TAC"/>
              <w:keepNext w:val="0"/>
              <w:rPr>
                <w:rFonts w:cs="Arial"/>
              </w:rPr>
            </w:pPr>
            <w:r w:rsidRPr="00831926">
              <w:rPr>
                <w:rFonts w:cs="Arial"/>
              </w:rPr>
              <w:t>n77</w:t>
            </w:r>
          </w:p>
        </w:tc>
        <w:tc>
          <w:tcPr>
            <w:tcW w:w="1531" w:type="dxa"/>
            <w:shd w:val="clear" w:color="auto" w:fill="auto"/>
          </w:tcPr>
          <w:p w14:paraId="46B19BF3" w14:textId="77777777" w:rsidR="00CA4706" w:rsidRPr="00831926" w:rsidRDefault="00CA4706" w:rsidP="00831926">
            <w:pPr>
              <w:pStyle w:val="TAL"/>
              <w:rPr>
                <w:rFonts w:cs="Arial"/>
              </w:rPr>
            </w:pPr>
            <w:r w:rsidRPr="00831926">
              <w:rPr>
                <w:rFonts w:cs="Arial"/>
              </w:rPr>
              <w:t>0 (leftmost bit)</w:t>
            </w:r>
          </w:p>
        </w:tc>
        <w:tc>
          <w:tcPr>
            <w:tcW w:w="1417" w:type="dxa"/>
            <w:shd w:val="clear" w:color="auto" w:fill="auto"/>
          </w:tcPr>
          <w:p w14:paraId="26B8A5ED"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14C2371D"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9C907FB" w14:textId="77777777" w:rsidR="00CA4706" w:rsidRPr="00831926" w:rsidRDefault="00CA4706" w:rsidP="00831926">
            <w:pPr>
              <w:pStyle w:val="TAL"/>
              <w:jc w:val="center"/>
              <w:rPr>
                <w:rFonts w:cs="Arial"/>
                <w:color w:val="0070C0"/>
              </w:rPr>
            </w:pPr>
            <w:r w:rsidRPr="00831926">
              <w:rPr>
                <w:rFonts w:cs="Arial"/>
                <w:color w:val="0070C0"/>
              </w:rPr>
              <w:t>may</w:t>
            </w:r>
          </w:p>
        </w:tc>
        <w:tc>
          <w:tcPr>
            <w:tcW w:w="1417" w:type="dxa"/>
            <w:shd w:val="clear" w:color="auto" w:fill="auto"/>
          </w:tcPr>
          <w:p w14:paraId="30442E15" w14:textId="77777777" w:rsidR="00CA4706" w:rsidRPr="00831926" w:rsidRDefault="00CA4706" w:rsidP="00831926">
            <w:pPr>
              <w:pStyle w:val="TAL"/>
              <w:jc w:val="center"/>
              <w:rPr>
                <w:rFonts w:cs="Arial"/>
                <w:color w:val="0070C0"/>
              </w:rPr>
            </w:pPr>
            <w:r w:rsidRPr="00831926">
              <w:rPr>
                <w:rFonts w:cs="Arial"/>
                <w:color w:val="0070C0"/>
              </w:rPr>
              <w:t>may</w:t>
            </w:r>
          </w:p>
        </w:tc>
        <w:tc>
          <w:tcPr>
            <w:tcW w:w="1134" w:type="dxa"/>
            <w:shd w:val="clear" w:color="auto" w:fill="auto"/>
          </w:tcPr>
          <w:p w14:paraId="42A8A5E2" w14:textId="77777777" w:rsidR="00CA4706" w:rsidRPr="00831926" w:rsidRDefault="00CA4706" w:rsidP="00831926">
            <w:pPr>
              <w:pStyle w:val="TAL"/>
              <w:jc w:val="center"/>
              <w:rPr>
                <w:rFonts w:cs="Arial"/>
                <w:highlight w:val="green"/>
              </w:rPr>
            </w:pPr>
            <w:r w:rsidRPr="00831926">
              <w:rPr>
                <w:rFonts w:cs="Arial"/>
                <w:highlight w:val="green"/>
              </w:rPr>
              <w:t>Y</w:t>
            </w:r>
          </w:p>
        </w:tc>
      </w:tr>
      <w:tr w:rsidR="00CA4706" w:rsidRPr="00831926" w14:paraId="44FDB889" w14:textId="77777777" w:rsidTr="00173D42">
        <w:trPr>
          <w:trHeight w:val="20"/>
          <w:jc w:val="center"/>
        </w:trPr>
        <w:tc>
          <w:tcPr>
            <w:tcW w:w="964" w:type="dxa"/>
            <w:tcBorders>
              <w:left w:val="single" w:sz="4" w:space="0" w:color="auto"/>
              <w:right w:val="single" w:sz="4" w:space="0" w:color="auto"/>
            </w:tcBorders>
            <w:shd w:val="clear" w:color="auto" w:fill="auto"/>
          </w:tcPr>
          <w:p w14:paraId="5D9696D5" w14:textId="77777777" w:rsidR="00CA4706" w:rsidRPr="00831926" w:rsidRDefault="00CA4706" w:rsidP="00831926">
            <w:pPr>
              <w:pStyle w:val="TAC"/>
              <w:keepNext w:val="0"/>
              <w:rPr>
                <w:rFonts w:cs="Arial"/>
              </w:rPr>
            </w:pPr>
            <w:r w:rsidRPr="00831926">
              <w:rPr>
                <w:rFonts w:cs="Arial"/>
              </w:rPr>
              <w:t>n78</w:t>
            </w:r>
          </w:p>
        </w:tc>
        <w:tc>
          <w:tcPr>
            <w:tcW w:w="1531" w:type="dxa"/>
            <w:shd w:val="clear" w:color="auto" w:fill="auto"/>
          </w:tcPr>
          <w:p w14:paraId="75255CC4" w14:textId="77777777" w:rsidR="00CA4706" w:rsidRPr="00831926" w:rsidRDefault="00CA4706" w:rsidP="00831926">
            <w:pPr>
              <w:pStyle w:val="TAL"/>
              <w:rPr>
                <w:rFonts w:cs="Arial"/>
              </w:rPr>
            </w:pPr>
            <w:r w:rsidRPr="00831926">
              <w:rPr>
                <w:rFonts w:cs="Arial"/>
              </w:rPr>
              <w:t>0 (leftmost bit)</w:t>
            </w:r>
          </w:p>
        </w:tc>
        <w:tc>
          <w:tcPr>
            <w:tcW w:w="1417" w:type="dxa"/>
            <w:shd w:val="clear" w:color="auto" w:fill="auto"/>
          </w:tcPr>
          <w:p w14:paraId="3564C0EB"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549B8A1"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283D00B6" w14:textId="77777777" w:rsidR="00CA4706" w:rsidRPr="00831926" w:rsidRDefault="00CA4706" w:rsidP="00831926">
            <w:pPr>
              <w:pStyle w:val="TAL"/>
              <w:jc w:val="center"/>
              <w:rPr>
                <w:rFonts w:cs="Arial"/>
                <w:color w:val="0070C0"/>
              </w:rPr>
            </w:pPr>
            <w:r w:rsidRPr="00831926">
              <w:rPr>
                <w:rFonts w:cs="Arial"/>
                <w:color w:val="0070C0"/>
              </w:rPr>
              <w:t>may</w:t>
            </w:r>
          </w:p>
        </w:tc>
        <w:tc>
          <w:tcPr>
            <w:tcW w:w="1417" w:type="dxa"/>
            <w:shd w:val="clear" w:color="auto" w:fill="auto"/>
          </w:tcPr>
          <w:p w14:paraId="47510249" w14:textId="77777777" w:rsidR="00CA4706" w:rsidRPr="00831926" w:rsidRDefault="00CA4706" w:rsidP="00831926">
            <w:pPr>
              <w:pStyle w:val="TAL"/>
              <w:jc w:val="center"/>
              <w:rPr>
                <w:rFonts w:cs="Arial"/>
                <w:color w:val="0070C0"/>
              </w:rPr>
            </w:pPr>
            <w:r w:rsidRPr="00831926">
              <w:rPr>
                <w:rFonts w:cs="Arial"/>
                <w:color w:val="0070C0"/>
              </w:rPr>
              <w:t>may</w:t>
            </w:r>
          </w:p>
        </w:tc>
        <w:tc>
          <w:tcPr>
            <w:tcW w:w="1134" w:type="dxa"/>
            <w:shd w:val="clear" w:color="auto" w:fill="auto"/>
          </w:tcPr>
          <w:p w14:paraId="09D17EE4" w14:textId="77777777" w:rsidR="00CA4706" w:rsidRPr="00831926" w:rsidRDefault="00CA4706" w:rsidP="00831926">
            <w:pPr>
              <w:pStyle w:val="TAL"/>
              <w:jc w:val="center"/>
              <w:rPr>
                <w:rFonts w:cs="Arial"/>
                <w:highlight w:val="green"/>
              </w:rPr>
            </w:pPr>
            <w:r w:rsidRPr="00831926">
              <w:rPr>
                <w:rFonts w:cs="Arial"/>
                <w:highlight w:val="green"/>
              </w:rPr>
              <w:t>Y</w:t>
            </w:r>
          </w:p>
        </w:tc>
      </w:tr>
      <w:tr w:rsidR="00CA4706" w:rsidRPr="00831926" w14:paraId="174946E5"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49D3317" w14:textId="77777777" w:rsidR="00CA4706" w:rsidRPr="00831926" w:rsidRDefault="00CA4706" w:rsidP="00831926">
            <w:pPr>
              <w:pStyle w:val="TAC"/>
              <w:keepNext w:val="0"/>
              <w:rPr>
                <w:rFonts w:cs="Arial"/>
              </w:rPr>
            </w:pPr>
            <w:r w:rsidRPr="00831926">
              <w:rPr>
                <w:rFonts w:cs="Arial"/>
              </w:rPr>
              <w:t>n79</w:t>
            </w:r>
          </w:p>
        </w:tc>
        <w:tc>
          <w:tcPr>
            <w:tcW w:w="1531" w:type="dxa"/>
            <w:shd w:val="clear" w:color="auto" w:fill="auto"/>
          </w:tcPr>
          <w:p w14:paraId="2DBDD299" w14:textId="77777777" w:rsidR="00CA4706" w:rsidRPr="00831926" w:rsidRDefault="00CA4706" w:rsidP="00831926">
            <w:pPr>
              <w:pStyle w:val="TAL"/>
              <w:rPr>
                <w:rFonts w:cs="Arial"/>
              </w:rPr>
            </w:pPr>
            <w:r w:rsidRPr="00831926">
              <w:rPr>
                <w:rFonts w:cs="Arial"/>
              </w:rPr>
              <w:t>0 (leftmost bit)</w:t>
            </w:r>
          </w:p>
        </w:tc>
        <w:tc>
          <w:tcPr>
            <w:tcW w:w="1417" w:type="dxa"/>
            <w:shd w:val="clear" w:color="auto" w:fill="auto"/>
          </w:tcPr>
          <w:p w14:paraId="6644F7DE"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EE5FA01" w14:textId="77777777" w:rsidR="00CA4706"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57B4E9F4" w14:textId="77777777" w:rsidR="00CA4706" w:rsidRPr="00831926" w:rsidRDefault="00CA4706" w:rsidP="00831926">
            <w:pPr>
              <w:pStyle w:val="TAL"/>
              <w:jc w:val="center"/>
              <w:rPr>
                <w:rFonts w:cs="Arial"/>
                <w:color w:val="0070C0"/>
              </w:rPr>
            </w:pPr>
            <w:r w:rsidRPr="00831926">
              <w:rPr>
                <w:rFonts w:cs="Arial"/>
                <w:color w:val="0070C0"/>
              </w:rPr>
              <w:t>may</w:t>
            </w:r>
          </w:p>
        </w:tc>
        <w:tc>
          <w:tcPr>
            <w:tcW w:w="1417" w:type="dxa"/>
            <w:shd w:val="clear" w:color="auto" w:fill="auto"/>
          </w:tcPr>
          <w:p w14:paraId="52801D91" w14:textId="77777777" w:rsidR="00CA4706" w:rsidRPr="00831926" w:rsidRDefault="00CA4706" w:rsidP="00831926">
            <w:pPr>
              <w:pStyle w:val="TAL"/>
              <w:jc w:val="center"/>
              <w:rPr>
                <w:rFonts w:cs="Arial"/>
                <w:color w:val="0070C0"/>
              </w:rPr>
            </w:pPr>
            <w:r w:rsidRPr="00831926">
              <w:rPr>
                <w:rFonts w:cs="Arial"/>
                <w:color w:val="0070C0"/>
              </w:rPr>
              <w:t>may</w:t>
            </w:r>
          </w:p>
        </w:tc>
        <w:tc>
          <w:tcPr>
            <w:tcW w:w="1134" w:type="dxa"/>
            <w:shd w:val="clear" w:color="auto" w:fill="auto"/>
          </w:tcPr>
          <w:p w14:paraId="17FB1B0C" w14:textId="77777777" w:rsidR="00CA4706" w:rsidRPr="00831926" w:rsidRDefault="00CA4706" w:rsidP="00831926">
            <w:pPr>
              <w:pStyle w:val="TAL"/>
              <w:jc w:val="center"/>
              <w:rPr>
                <w:rFonts w:cs="Arial"/>
                <w:highlight w:val="green"/>
              </w:rPr>
            </w:pPr>
            <w:r w:rsidRPr="00831926">
              <w:rPr>
                <w:rFonts w:cs="Arial"/>
                <w:highlight w:val="green"/>
              </w:rPr>
              <w:t>Y</w:t>
            </w:r>
          </w:p>
        </w:tc>
      </w:tr>
      <w:tr w:rsidR="000C447F" w:rsidRPr="00831926" w14:paraId="71FF0558"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7131871F" w14:textId="77777777" w:rsidR="000C447F" w:rsidRPr="00831926" w:rsidRDefault="000C447F" w:rsidP="00831926">
            <w:pPr>
              <w:pStyle w:val="TAC"/>
              <w:keepNext w:val="0"/>
              <w:rPr>
                <w:rFonts w:cs="Arial"/>
              </w:rPr>
            </w:pPr>
            <w:r w:rsidRPr="00831926">
              <w:rPr>
                <w:rFonts w:cs="Arial"/>
              </w:rPr>
              <w:t>n96</w:t>
            </w:r>
          </w:p>
        </w:tc>
        <w:tc>
          <w:tcPr>
            <w:tcW w:w="1531" w:type="dxa"/>
            <w:shd w:val="clear" w:color="auto" w:fill="auto"/>
          </w:tcPr>
          <w:p w14:paraId="1419987D"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34FBC05D" w14:textId="77777777" w:rsidR="000C447F" w:rsidRPr="00831926" w:rsidRDefault="00173D42" w:rsidP="00831926">
            <w:pPr>
              <w:pStyle w:val="TAL"/>
              <w:jc w:val="center"/>
              <w:rPr>
                <w:rFonts w:cs="Arial"/>
              </w:rPr>
            </w:pPr>
            <w:r w:rsidRPr="00831926">
              <w:rPr>
                <w:rFonts w:cs="Arial"/>
              </w:rPr>
              <w:t>N/A</w:t>
            </w:r>
            <w:r w:rsidRPr="00831926">
              <w:rPr>
                <w:rFonts w:cs="Arial"/>
                <w:vertAlign w:val="superscript"/>
              </w:rPr>
              <w:t>1</w:t>
            </w:r>
          </w:p>
        </w:tc>
        <w:tc>
          <w:tcPr>
            <w:tcW w:w="1417" w:type="dxa"/>
            <w:shd w:val="clear" w:color="auto" w:fill="auto"/>
          </w:tcPr>
          <w:p w14:paraId="390F782B"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2181CEEF" w14:textId="77777777" w:rsidR="000C447F" w:rsidRPr="00831926" w:rsidRDefault="00CA4706" w:rsidP="00831926">
            <w:pPr>
              <w:pStyle w:val="TAL"/>
              <w:jc w:val="center"/>
              <w:rPr>
                <w:rFonts w:cs="Arial"/>
              </w:rPr>
            </w:pPr>
            <w:r w:rsidRPr="00831926">
              <w:rPr>
                <w:rFonts w:cs="Arial"/>
              </w:rPr>
              <w:t>N/A</w:t>
            </w:r>
            <w:r w:rsidRPr="00831926">
              <w:rPr>
                <w:rFonts w:cs="Arial"/>
                <w:vertAlign w:val="superscript"/>
              </w:rPr>
              <w:t>2</w:t>
            </w:r>
          </w:p>
        </w:tc>
        <w:tc>
          <w:tcPr>
            <w:tcW w:w="1417" w:type="dxa"/>
            <w:shd w:val="clear" w:color="auto" w:fill="auto"/>
          </w:tcPr>
          <w:p w14:paraId="0BEC5AFA" w14:textId="77777777" w:rsidR="000C447F" w:rsidRPr="00831926" w:rsidRDefault="00CA4706" w:rsidP="00831926">
            <w:pPr>
              <w:pStyle w:val="TAL"/>
              <w:jc w:val="center"/>
              <w:rPr>
                <w:rFonts w:cs="Arial"/>
                <w:color w:val="0070C0"/>
              </w:rPr>
            </w:pPr>
            <w:proofErr w:type="gramStart"/>
            <w:r w:rsidRPr="00831926">
              <w:rPr>
                <w:rFonts w:cs="Arial"/>
                <w:color w:val="0070C0"/>
              </w:rPr>
              <w:t>may</w:t>
            </w:r>
            <w:proofErr w:type="gramEnd"/>
            <w:r w:rsidRPr="00831926">
              <w:rPr>
                <w:rFonts w:cs="Arial"/>
                <w:vertAlign w:val="superscript"/>
              </w:rPr>
              <w:t xml:space="preserve"> 4</w:t>
            </w:r>
          </w:p>
        </w:tc>
        <w:tc>
          <w:tcPr>
            <w:tcW w:w="1134" w:type="dxa"/>
            <w:shd w:val="clear" w:color="auto" w:fill="auto"/>
          </w:tcPr>
          <w:p w14:paraId="056AEC7C" w14:textId="77777777" w:rsidR="000C447F" w:rsidRPr="00831926" w:rsidRDefault="000C447F" w:rsidP="00831926">
            <w:pPr>
              <w:pStyle w:val="TAL"/>
              <w:jc w:val="center"/>
              <w:rPr>
                <w:rFonts w:cs="Arial"/>
                <w:highlight w:val="green"/>
              </w:rPr>
            </w:pPr>
            <w:r w:rsidRPr="00831926">
              <w:rPr>
                <w:rFonts w:cs="Arial"/>
                <w:highlight w:val="green"/>
              </w:rPr>
              <w:t>Y</w:t>
            </w:r>
          </w:p>
        </w:tc>
      </w:tr>
      <w:tr w:rsidR="000C447F" w:rsidRPr="00831926" w14:paraId="22329CE8"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5F7CF8ED" w14:textId="77777777" w:rsidR="000C447F" w:rsidRPr="00831926" w:rsidRDefault="000C447F" w:rsidP="00831926">
            <w:pPr>
              <w:pStyle w:val="TAC"/>
              <w:keepNext w:val="0"/>
              <w:rPr>
                <w:rFonts w:cs="Arial"/>
              </w:rPr>
            </w:pPr>
          </w:p>
        </w:tc>
        <w:tc>
          <w:tcPr>
            <w:tcW w:w="1531" w:type="dxa"/>
            <w:shd w:val="clear" w:color="auto" w:fill="auto"/>
          </w:tcPr>
          <w:p w14:paraId="586694F5" w14:textId="77777777" w:rsidR="000C447F" w:rsidRPr="00831926" w:rsidRDefault="000C447F" w:rsidP="00831926">
            <w:pPr>
              <w:pStyle w:val="TAL"/>
              <w:rPr>
                <w:rFonts w:cs="Arial"/>
              </w:rPr>
            </w:pPr>
            <w:r w:rsidRPr="00831926">
              <w:rPr>
                <w:rFonts w:cs="Arial"/>
              </w:rPr>
              <w:t>1</w:t>
            </w:r>
          </w:p>
        </w:tc>
        <w:tc>
          <w:tcPr>
            <w:tcW w:w="1417" w:type="dxa"/>
            <w:shd w:val="clear" w:color="auto" w:fill="auto"/>
          </w:tcPr>
          <w:p w14:paraId="726D5451" w14:textId="77777777" w:rsidR="000C447F" w:rsidRPr="00831926" w:rsidRDefault="00173D42" w:rsidP="00831926">
            <w:pPr>
              <w:pStyle w:val="TAL"/>
              <w:jc w:val="center"/>
              <w:rPr>
                <w:rFonts w:cs="Arial"/>
              </w:rPr>
            </w:pPr>
            <w:r w:rsidRPr="00831926">
              <w:rPr>
                <w:rFonts w:cs="Arial"/>
              </w:rPr>
              <w:t>N/A</w:t>
            </w:r>
            <w:r w:rsidRPr="00831926">
              <w:rPr>
                <w:rFonts w:cs="Arial"/>
                <w:vertAlign w:val="superscript"/>
              </w:rPr>
              <w:t>1</w:t>
            </w:r>
          </w:p>
        </w:tc>
        <w:tc>
          <w:tcPr>
            <w:tcW w:w="1417" w:type="dxa"/>
            <w:shd w:val="clear" w:color="auto" w:fill="auto"/>
          </w:tcPr>
          <w:p w14:paraId="6748950B"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668ABD4E"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38D5244" w14:textId="77777777" w:rsidR="000C447F" w:rsidRPr="00831926" w:rsidRDefault="000C447F" w:rsidP="00831926">
            <w:pPr>
              <w:pStyle w:val="TAL"/>
              <w:jc w:val="center"/>
              <w:rPr>
                <w:rFonts w:cs="Arial"/>
                <w:color w:val="0070C0"/>
              </w:rPr>
            </w:pPr>
            <w:proofErr w:type="gramStart"/>
            <w:r w:rsidRPr="00831926">
              <w:rPr>
                <w:rFonts w:cs="Arial"/>
                <w:color w:val="0070C0"/>
              </w:rPr>
              <w:t>may</w:t>
            </w:r>
            <w:proofErr w:type="gramEnd"/>
            <w:r w:rsidR="00CA4706" w:rsidRPr="00831926">
              <w:rPr>
                <w:rFonts w:cs="Arial"/>
                <w:vertAlign w:val="superscript"/>
              </w:rPr>
              <w:t xml:space="preserve"> 4</w:t>
            </w:r>
          </w:p>
        </w:tc>
        <w:tc>
          <w:tcPr>
            <w:tcW w:w="1134" w:type="dxa"/>
            <w:shd w:val="clear" w:color="auto" w:fill="auto"/>
          </w:tcPr>
          <w:p w14:paraId="0F9A015A" w14:textId="77777777" w:rsidR="000C447F" w:rsidRPr="00831926" w:rsidRDefault="000C447F" w:rsidP="00831926">
            <w:pPr>
              <w:pStyle w:val="TAL"/>
              <w:jc w:val="center"/>
              <w:rPr>
                <w:rFonts w:cs="Arial"/>
                <w:highlight w:val="green"/>
              </w:rPr>
            </w:pPr>
            <w:r w:rsidRPr="00831926">
              <w:rPr>
                <w:rFonts w:cs="Arial"/>
                <w:highlight w:val="green"/>
              </w:rPr>
              <w:t>Y</w:t>
            </w:r>
          </w:p>
        </w:tc>
      </w:tr>
      <w:tr w:rsidR="000C447F" w:rsidRPr="00831926" w14:paraId="7B732EC9"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ABA4780" w14:textId="77777777" w:rsidR="000C447F" w:rsidRPr="00831926" w:rsidRDefault="000C447F" w:rsidP="00831926">
            <w:pPr>
              <w:pStyle w:val="TAC"/>
              <w:keepNext w:val="0"/>
              <w:rPr>
                <w:rFonts w:cs="Arial"/>
              </w:rPr>
            </w:pPr>
            <w:r w:rsidRPr="00831926">
              <w:rPr>
                <w:rFonts w:cs="Arial"/>
              </w:rPr>
              <w:t>n102</w:t>
            </w:r>
          </w:p>
        </w:tc>
        <w:tc>
          <w:tcPr>
            <w:tcW w:w="1531" w:type="dxa"/>
            <w:shd w:val="clear" w:color="auto" w:fill="auto"/>
          </w:tcPr>
          <w:p w14:paraId="2755BD76" w14:textId="77777777" w:rsidR="000C447F" w:rsidRPr="00831926" w:rsidRDefault="000C447F" w:rsidP="00831926">
            <w:pPr>
              <w:pStyle w:val="TAL"/>
              <w:rPr>
                <w:rFonts w:cs="Arial"/>
              </w:rPr>
            </w:pPr>
            <w:r w:rsidRPr="00831926">
              <w:rPr>
                <w:rFonts w:cs="Arial"/>
              </w:rPr>
              <w:t>0 (leftmost bit)</w:t>
            </w:r>
          </w:p>
        </w:tc>
        <w:tc>
          <w:tcPr>
            <w:tcW w:w="1417" w:type="dxa"/>
            <w:shd w:val="clear" w:color="auto" w:fill="auto"/>
          </w:tcPr>
          <w:p w14:paraId="1F52280B" w14:textId="77777777" w:rsidR="000C447F" w:rsidRPr="00831926" w:rsidRDefault="00173D42" w:rsidP="00831926">
            <w:pPr>
              <w:pStyle w:val="TAL"/>
              <w:jc w:val="center"/>
              <w:rPr>
                <w:rFonts w:cs="Arial"/>
              </w:rPr>
            </w:pPr>
            <w:r w:rsidRPr="00831926">
              <w:rPr>
                <w:rFonts w:cs="Arial"/>
              </w:rPr>
              <w:t>N/A</w:t>
            </w:r>
            <w:r w:rsidRPr="00831926">
              <w:rPr>
                <w:rFonts w:cs="Arial"/>
                <w:vertAlign w:val="superscript"/>
              </w:rPr>
              <w:t>1</w:t>
            </w:r>
          </w:p>
        </w:tc>
        <w:tc>
          <w:tcPr>
            <w:tcW w:w="1417" w:type="dxa"/>
            <w:shd w:val="clear" w:color="auto" w:fill="auto"/>
          </w:tcPr>
          <w:p w14:paraId="2DD6EF1C"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299FD918" w14:textId="77777777" w:rsidR="000C447F" w:rsidRPr="00831926" w:rsidRDefault="00CA4706" w:rsidP="00831926">
            <w:pPr>
              <w:pStyle w:val="TAL"/>
              <w:jc w:val="center"/>
              <w:rPr>
                <w:rFonts w:cs="Arial"/>
              </w:rPr>
            </w:pPr>
            <w:r w:rsidRPr="00831926">
              <w:rPr>
                <w:rFonts w:cs="Arial"/>
              </w:rPr>
              <w:t>N/A</w:t>
            </w:r>
            <w:r w:rsidRPr="00831926">
              <w:rPr>
                <w:rFonts w:cs="Arial"/>
                <w:vertAlign w:val="superscript"/>
              </w:rPr>
              <w:t>2</w:t>
            </w:r>
          </w:p>
        </w:tc>
        <w:tc>
          <w:tcPr>
            <w:tcW w:w="1417" w:type="dxa"/>
            <w:shd w:val="clear" w:color="auto" w:fill="auto"/>
          </w:tcPr>
          <w:p w14:paraId="745831FA" w14:textId="77777777" w:rsidR="000C447F" w:rsidRPr="00831926" w:rsidRDefault="00CA4706" w:rsidP="00831926">
            <w:pPr>
              <w:pStyle w:val="TAL"/>
              <w:jc w:val="center"/>
              <w:rPr>
                <w:rFonts w:cs="Arial"/>
                <w:color w:val="0070C0"/>
              </w:rPr>
            </w:pPr>
            <w:proofErr w:type="gramStart"/>
            <w:r w:rsidRPr="00831926">
              <w:rPr>
                <w:rFonts w:cs="Arial"/>
                <w:color w:val="0070C0"/>
              </w:rPr>
              <w:t>may</w:t>
            </w:r>
            <w:proofErr w:type="gramEnd"/>
            <w:r w:rsidRPr="00831926">
              <w:rPr>
                <w:rFonts w:cs="Arial"/>
                <w:vertAlign w:val="superscript"/>
              </w:rPr>
              <w:t xml:space="preserve"> 4</w:t>
            </w:r>
          </w:p>
        </w:tc>
        <w:tc>
          <w:tcPr>
            <w:tcW w:w="1134" w:type="dxa"/>
            <w:shd w:val="clear" w:color="auto" w:fill="auto"/>
          </w:tcPr>
          <w:p w14:paraId="76822FDD" w14:textId="77777777" w:rsidR="000C447F" w:rsidRPr="00831926" w:rsidRDefault="000C447F" w:rsidP="00831926">
            <w:pPr>
              <w:pStyle w:val="TAL"/>
              <w:jc w:val="center"/>
              <w:rPr>
                <w:rFonts w:cs="Arial"/>
                <w:highlight w:val="green"/>
              </w:rPr>
            </w:pPr>
            <w:r w:rsidRPr="00831926">
              <w:rPr>
                <w:rFonts w:cs="Arial"/>
                <w:highlight w:val="green"/>
              </w:rPr>
              <w:t>Y</w:t>
            </w:r>
          </w:p>
        </w:tc>
      </w:tr>
      <w:tr w:rsidR="000C447F" w:rsidRPr="00831926" w14:paraId="73CA5843" w14:textId="77777777" w:rsidTr="00173D42">
        <w:trPr>
          <w:trHeight w:val="20"/>
          <w:jc w:val="center"/>
        </w:trPr>
        <w:tc>
          <w:tcPr>
            <w:tcW w:w="964" w:type="dxa"/>
            <w:tcBorders>
              <w:top w:val="single" w:sz="4" w:space="0" w:color="auto"/>
              <w:left w:val="single" w:sz="4" w:space="0" w:color="auto"/>
              <w:bottom w:val="single" w:sz="4" w:space="0" w:color="auto"/>
              <w:right w:val="single" w:sz="4" w:space="0" w:color="auto"/>
            </w:tcBorders>
            <w:shd w:val="clear" w:color="auto" w:fill="auto"/>
          </w:tcPr>
          <w:p w14:paraId="0CD6DED1" w14:textId="77777777" w:rsidR="000C447F" w:rsidRPr="00831926" w:rsidRDefault="000C447F" w:rsidP="00831926">
            <w:pPr>
              <w:pStyle w:val="TAC"/>
              <w:keepNext w:val="0"/>
              <w:rPr>
                <w:rFonts w:cs="Arial"/>
              </w:rPr>
            </w:pPr>
          </w:p>
        </w:tc>
        <w:tc>
          <w:tcPr>
            <w:tcW w:w="1531" w:type="dxa"/>
            <w:shd w:val="clear" w:color="auto" w:fill="auto"/>
          </w:tcPr>
          <w:p w14:paraId="2A2EACE7" w14:textId="77777777" w:rsidR="000C447F" w:rsidRPr="00831926" w:rsidRDefault="000C447F" w:rsidP="00831926">
            <w:pPr>
              <w:pStyle w:val="TAL"/>
              <w:rPr>
                <w:rFonts w:cs="Arial"/>
              </w:rPr>
            </w:pPr>
            <w:r w:rsidRPr="00831926">
              <w:rPr>
                <w:rFonts w:cs="Arial"/>
              </w:rPr>
              <w:t>1</w:t>
            </w:r>
          </w:p>
        </w:tc>
        <w:tc>
          <w:tcPr>
            <w:tcW w:w="1417" w:type="dxa"/>
            <w:shd w:val="clear" w:color="auto" w:fill="auto"/>
          </w:tcPr>
          <w:p w14:paraId="5BABDD80" w14:textId="77777777" w:rsidR="000C447F" w:rsidRPr="00831926" w:rsidRDefault="00173D42" w:rsidP="00831926">
            <w:pPr>
              <w:pStyle w:val="TAL"/>
              <w:jc w:val="center"/>
              <w:rPr>
                <w:rFonts w:cs="Arial"/>
              </w:rPr>
            </w:pPr>
            <w:r w:rsidRPr="00831926">
              <w:rPr>
                <w:rFonts w:cs="Arial"/>
              </w:rPr>
              <w:t>N/A</w:t>
            </w:r>
            <w:r w:rsidRPr="00831926">
              <w:rPr>
                <w:rFonts w:cs="Arial"/>
                <w:vertAlign w:val="superscript"/>
              </w:rPr>
              <w:t>1</w:t>
            </w:r>
          </w:p>
        </w:tc>
        <w:tc>
          <w:tcPr>
            <w:tcW w:w="1417" w:type="dxa"/>
            <w:shd w:val="clear" w:color="auto" w:fill="auto"/>
          </w:tcPr>
          <w:p w14:paraId="6B5D718E"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7ADA50AA" w14:textId="77777777" w:rsidR="000C447F" w:rsidRPr="00831926" w:rsidRDefault="00CA4706" w:rsidP="00831926">
            <w:pPr>
              <w:pStyle w:val="TAL"/>
              <w:jc w:val="center"/>
              <w:rPr>
                <w:rFonts w:cs="Arial"/>
              </w:rPr>
            </w:pPr>
            <w:r w:rsidRPr="00831926">
              <w:rPr>
                <w:rFonts w:cs="Arial"/>
              </w:rPr>
              <w:t>(may)</w:t>
            </w:r>
            <w:r w:rsidRPr="00831926">
              <w:rPr>
                <w:rFonts w:cs="Arial"/>
                <w:vertAlign w:val="superscript"/>
              </w:rPr>
              <w:t xml:space="preserve"> 3</w:t>
            </w:r>
          </w:p>
        </w:tc>
        <w:tc>
          <w:tcPr>
            <w:tcW w:w="1417" w:type="dxa"/>
            <w:shd w:val="clear" w:color="auto" w:fill="auto"/>
          </w:tcPr>
          <w:p w14:paraId="2455822B" w14:textId="77777777" w:rsidR="000C447F" w:rsidRPr="00831926" w:rsidRDefault="00CA4706" w:rsidP="00831926">
            <w:pPr>
              <w:pStyle w:val="TAL"/>
              <w:jc w:val="center"/>
              <w:rPr>
                <w:rFonts w:cs="Arial"/>
                <w:color w:val="0070C0"/>
              </w:rPr>
            </w:pPr>
            <w:proofErr w:type="gramStart"/>
            <w:r w:rsidRPr="00831926">
              <w:rPr>
                <w:rFonts w:cs="Arial"/>
                <w:color w:val="0070C0"/>
              </w:rPr>
              <w:t>may</w:t>
            </w:r>
            <w:proofErr w:type="gramEnd"/>
            <w:r w:rsidRPr="00831926">
              <w:rPr>
                <w:rFonts w:cs="Arial"/>
                <w:vertAlign w:val="superscript"/>
              </w:rPr>
              <w:t xml:space="preserve"> 4</w:t>
            </w:r>
          </w:p>
        </w:tc>
        <w:tc>
          <w:tcPr>
            <w:tcW w:w="1134" w:type="dxa"/>
            <w:shd w:val="clear" w:color="auto" w:fill="auto"/>
          </w:tcPr>
          <w:p w14:paraId="7F6F818F" w14:textId="77777777" w:rsidR="000C447F" w:rsidRPr="00831926" w:rsidRDefault="000C447F" w:rsidP="00831926">
            <w:pPr>
              <w:pStyle w:val="TAL"/>
              <w:jc w:val="center"/>
              <w:rPr>
                <w:rFonts w:cs="Arial"/>
                <w:highlight w:val="green"/>
              </w:rPr>
            </w:pPr>
            <w:r w:rsidRPr="00831926">
              <w:rPr>
                <w:rFonts w:cs="Arial"/>
                <w:highlight w:val="green"/>
              </w:rPr>
              <w:t>Y</w:t>
            </w:r>
          </w:p>
        </w:tc>
      </w:tr>
      <w:tr w:rsidR="00173D42" w:rsidRPr="00831926" w14:paraId="28CBE7AE" w14:textId="77777777" w:rsidTr="00173D42">
        <w:trPr>
          <w:trHeight w:val="20"/>
          <w:jc w:val="center"/>
        </w:trPr>
        <w:tc>
          <w:tcPr>
            <w:tcW w:w="9297" w:type="dxa"/>
            <w:gridSpan w:val="7"/>
            <w:tcBorders>
              <w:top w:val="single" w:sz="4" w:space="0" w:color="auto"/>
              <w:left w:val="single" w:sz="4" w:space="0" w:color="auto"/>
              <w:bottom w:val="single" w:sz="4" w:space="0" w:color="auto"/>
            </w:tcBorders>
            <w:shd w:val="clear" w:color="auto" w:fill="auto"/>
            <w:vAlign w:val="center"/>
          </w:tcPr>
          <w:p w14:paraId="34A8F25C" w14:textId="77777777" w:rsidR="00CA4706" w:rsidRPr="00831926" w:rsidRDefault="00CA4706" w:rsidP="00831926">
            <w:pPr>
              <w:pStyle w:val="TAN"/>
              <w:rPr>
                <w:rFonts w:cs="Arial"/>
              </w:rPr>
            </w:pPr>
            <w:r w:rsidRPr="00831926">
              <w:rPr>
                <w:rFonts w:cs="Arial"/>
              </w:rPr>
              <w:t>NOTE 1:</w:t>
            </w:r>
            <w:r w:rsidRPr="00831926">
              <w:rPr>
                <w:rFonts w:cs="Arial"/>
              </w:rPr>
              <w:tab/>
              <w:t xml:space="preserve">If the </w:t>
            </w:r>
            <w:proofErr w:type="spellStart"/>
            <w:r w:rsidRPr="00831926">
              <w:rPr>
                <w:rFonts w:cs="Arial"/>
              </w:rPr>
              <w:t>modifiedMPR</w:t>
            </w:r>
            <w:proofErr w:type="spellEnd"/>
            <w:r w:rsidRPr="00831926">
              <w:rPr>
                <w:rFonts w:cs="Arial"/>
              </w:rPr>
              <w:t xml:space="preserve"> table has been updated in that release, it is indicated with an </w:t>
            </w:r>
            <w:r w:rsidRPr="00831926">
              <w:rPr>
                <w:rFonts w:cs="Arial"/>
                <w:color w:val="FF0000"/>
              </w:rPr>
              <w:t>shall</w:t>
            </w:r>
            <w:r w:rsidRPr="00831926">
              <w:rPr>
                <w:rFonts w:cs="Arial"/>
              </w:rPr>
              <w:t xml:space="preserve"> or </w:t>
            </w:r>
            <w:r w:rsidRPr="00831926">
              <w:rPr>
                <w:rFonts w:cs="Arial"/>
                <w:color w:val="0070C0"/>
              </w:rPr>
              <w:t>may</w:t>
            </w:r>
            <w:r w:rsidRPr="00831926">
              <w:rPr>
                <w:rFonts w:cs="Arial"/>
              </w:rPr>
              <w:t xml:space="preserve"> in this table.</w:t>
            </w:r>
          </w:p>
          <w:p w14:paraId="50667C2D" w14:textId="77777777" w:rsidR="00CA4706" w:rsidRPr="00831926" w:rsidRDefault="00CA4706" w:rsidP="00831926">
            <w:pPr>
              <w:pStyle w:val="TAN"/>
              <w:rPr>
                <w:rFonts w:cs="Arial"/>
              </w:rPr>
            </w:pPr>
            <w:r w:rsidRPr="00831926">
              <w:rPr>
                <w:rFonts w:cs="Arial"/>
              </w:rPr>
              <w:t>NOTE 2:</w:t>
            </w:r>
            <w:r w:rsidRPr="00831926">
              <w:rPr>
                <w:rFonts w:cs="Arial"/>
              </w:rPr>
              <w:tab/>
              <w:t>‘N/A’ means that a UE supporting this release of the specification cannot set this bit to 1.</w:t>
            </w:r>
          </w:p>
          <w:p w14:paraId="06B6B280" w14:textId="77777777" w:rsidR="00CA4706" w:rsidRPr="00831926" w:rsidRDefault="00CA4706" w:rsidP="00831926">
            <w:pPr>
              <w:pStyle w:val="TAN"/>
              <w:rPr>
                <w:rFonts w:cs="Arial"/>
              </w:rPr>
            </w:pPr>
            <w:r w:rsidRPr="00831926">
              <w:rPr>
                <w:rFonts w:cs="Arial"/>
              </w:rPr>
              <w:t>NOTE 3:</w:t>
            </w:r>
            <w:r w:rsidRPr="00831926">
              <w:rPr>
                <w:rFonts w:cs="Arial"/>
              </w:rPr>
              <w:tab/>
              <w:t>‘(may)’ means that a UE supporting this release of the specification may set this bit to 1, but there is no mention of this in the specification.</w:t>
            </w:r>
          </w:p>
          <w:p w14:paraId="29EA9E69" w14:textId="77777777" w:rsidR="00CA4706" w:rsidRPr="00831926" w:rsidRDefault="00CA4706" w:rsidP="00831926">
            <w:pPr>
              <w:pStyle w:val="TAN"/>
              <w:rPr>
                <w:rFonts w:cs="Arial"/>
                <w:highlight w:val="green"/>
              </w:rPr>
            </w:pPr>
            <w:r w:rsidRPr="00831926">
              <w:rPr>
                <w:rFonts w:cs="Arial"/>
              </w:rPr>
              <w:t>NOTE 4:</w:t>
            </w:r>
            <w:r w:rsidRPr="00831926">
              <w:rPr>
                <w:rFonts w:cs="Arial"/>
              </w:rPr>
              <w:tab/>
              <w:t xml:space="preserve">This means that a UE supporting this release of the specification cannot set this bit to 1, but </w:t>
            </w:r>
            <w:proofErr w:type="spellStart"/>
            <w:r w:rsidRPr="00831926">
              <w:rPr>
                <w:rFonts w:cs="Arial"/>
              </w:rPr>
              <w:t>modifiedMPR</w:t>
            </w:r>
            <w:proofErr w:type="spellEnd"/>
            <w:r w:rsidRPr="00831926">
              <w:rPr>
                <w:rFonts w:cs="Arial"/>
              </w:rPr>
              <w:t xml:space="preserve"> table is updated in the specification because it is latest release.</w:t>
            </w:r>
          </w:p>
        </w:tc>
      </w:tr>
    </w:tbl>
    <w:p w14:paraId="3183C744" w14:textId="77777777" w:rsidR="000C447F" w:rsidRPr="00831926" w:rsidRDefault="000C447F" w:rsidP="00831926">
      <w:pPr>
        <w:spacing w:line="360" w:lineRule="auto"/>
        <w:ind w:firstLine="288"/>
        <w:rPr>
          <w:rFonts w:ascii="Times New Roman" w:hAnsi="Times New Roman"/>
        </w:rPr>
      </w:pPr>
    </w:p>
    <w:p w14:paraId="2780595E" w14:textId="77777777" w:rsidR="000C447F" w:rsidRPr="00831926" w:rsidRDefault="000C447F" w:rsidP="00831926">
      <w:pPr>
        <w:spacing w:line="360" w:lineRule="auto"/>
        <w:ind w:firstLine="288"/>
        <w:rPr>
          <w:rFonts w:ascii="Times New Roman" w:hAnsi="Times New Roman"/>
          <w:b/>
          <w:bCs/>
        </w:rPr>
      </w:pPr>
      <w:r w:rsidRPr="00831926">
        <w:rPr>
          <w:rFonts w:ascii="Times New Roman" w:hAnsi="Times New Roman"/>
          <w:b/>
          <w:bCs/>
          <w:u w:val="single"/>
        </w:rPr>
        <w:t>Observation 3:</w:t>
      </w:r>
      <w:r w:rsidRPr="00831926">
        <w:rPr>
          <w:rFonts w:ascii="Times New Roman" w:hAnsi="Times New Roman"/>
          <w:b/>
          <w:bCs/>
        </w:rPr>
        <w:t xml:space="preserve"> </w:t>
      </w:r>
      <w:r w:rsidR="001D00E6" w:rsidRPr="00831926">
        <w:rPr>
          <w:rFonts w:ascii="Times New Roman" w:hAnsi="Times New Roman"/>
          <w:b/>
          <w:bCs/>
        </w:rPr>
        <w:t xml:space="preserve">There seem to be two main cases for existing requirements regarding </w:t>
      </w:r>
      <w:proofErr w:type="spellStart"/>
      <w:r w:rsidR="001D00E6" w:rsidRPr="00831926">
        <w:rPr>
          <w:rFonts w:ascii="Times New Roman" w:hAnsi="Times New Roman"/>
          <w:b/>
          <w:bCs/>
        </w:rPr>
        <w:t>modifiedMPR</w:t>
      </w:r>
      <w:proofErr w:type="spellEnd"/>
      <w:r w:rsidR="001D00E6" w:rsidRPr="00831926">
        <w:rPr>
          <w:rFonts w:ascii="Times New Roman" w:hAnsi="Times New Roman"/>
          <w:b/>
          <w:bCs/>
        </w:rPr>
        <w:t xml:space="preserve">-behavior: either the specifications of all releases related to the new MPR requirements are updated, or only the latest (or specific) release at the time is updated and the </w:t>
      </w:r>
      <w:proofErr w:type="spellStart"/>
      <w:r w:rsidR="001D00E6" w:rsidRPr="00831926">
        <w:rPr>
          <w:rFonts w:ascii="Times New Roman" w:hAnsi="Times New Roman"/>
          <w:b/>
          <w:bCs/>
        </w:rPr>
        <w:t>behaviour</w:t>
      </w:r>
      <w:proofErr w:type="spellEnd"/>
      <w:r w:rsidR="001D00E6" w:rsidRPr="00831926">
        <w:rPr>
          <w:rFonts w:ascii="Times New Roman" w:hAnsi="Times New Roman"/>
          <w:b/>
          <w:bCs/>
        </w:rPr>
        <w:t xml:space="preserve"> applies to earlier release UEs as well.</w:t>
      </w:r>
    </w:p>
    <w:p w14:paraId="01F12094" w14:textId="77777777" w:rsidR="000C447F" w:rsidRPr="00831926" w:rsidRDefault="000C447F" w:rsidP="00831926">
      <w:pPr>
        <w:spacing w:line="360" w:lineRule="auto"/>
        <w:ind w:firstLine="288"/>
        <w:rPr>
          <w:rFonts w:ascii="Times New Roman" w:hAnsi="Times New Roman"/>
        </w:rPr>
      </w:pPr>
    </w:p>
    <w:p w14:paraId="1A7B6E70" w14:textId="77777777" w:rsidR="001D00E6" w:rsidRPr="00831926" w:rsidRDefault="004A3EE8" w:rsidP="00831926">
      <w:pPr>
        <w:spacing w:line="360" w:lineRule="auto"/>
        <w:ind w:firstLine="288"/>
        <w:rPr>
          <w:rFonts w:ascii="Times New Roman" w:hAnsi="Times New Roman"/>
        </w:rPr>
      </w:pPr>
      <w:r w:rsidRPr="00831926">
        <w:rPr>
          <w:rFonts w:ascii="Times New Roman" w:hAnsi="Times New Roman"/>
        </w:rPr>
        <w:t xml:space="preserve">Our view is Case X is preferable to Case Y for readability of the specification. </w:t>
      </w:r>
      <w:r w:rsidR="001D00E6" w:rsidRPr="00831926">
        <w:rPr>
          <w:rFonts w:ascii="Times New Roman" w:hAnsi="Times New Roman"/>
        </w:rPr>
        <w:t xml:space="preserve">If Case Y is followed, it is possible that neither the modified MPR table nor the new MPR requirements will be specified in the early release specification even if the early release UE can use </w:t>
      </w:r>
      <w:proofErr w:type="spellStart"/>
      <w:r w:rsidR="001D00E6" w:rsidRPr="00831926">
        <w:rPr>
          <w:rFonts w:ascii="Times New Roman" w:hAnsi="Times New Roman"/>
        </w:rPr>
        <w:t>modifiedMPR</w:t>
      </w:r>
      <w:proofErr w:type="spellEnd"/>
      <w:r w:rsidR="001D00E6" w:rsidRPr="00831926">
        <w:rPr>
          <w:rFonts w:ascii="Times New Roman" w:hAnsi="Times New Roman"/>
        </w:rPr>
        <w:t xml:space="preserve"> to meet the new MPR requirements. It should be avoided from the perspective of readability of the specification. As discussed in parallel in</w:t>
      </w:r>
      <w:r w:rsidRPr="00831926">
        <w:rPr>
          <w:rFonts w:ascii="Times New Roman" w:hAnsi="Times New Roman"/>
        </w:rPr>
        <w:t xml:space="preserve"> </w:t>
      </w:r>
      <w:r w:rsidR="001D00E6" w:rsidRPr="00831926">
        <w:rPr>
          <w:rFonts w:ascii="Times New Roman" w:hAnsi="Times New Roman"/>
        </w:rPr>
        <w:t xml:space="preserve">RAN4, the use of </w:t>
      </w:r>
      <w:proofErr w:type="spellStart"/>
      <w:r w:rsidR="001D00E6" w:rsidRPr="00831926">
        <w:rPr>
          <w:rFonts w:ascii="Times New Roman" w:hAnsi="Times New Roman"/>
        </w:rPr>
        <w:t>modifiedMPR</w:t>
      </w:r>
      <w:proofErr w:type="spellEnd"/>
      <w:r w:rsidR="001D00E6" w:rsidRPr="00831926">
        <w:rPr>
          <w:rFonts w:ascii="Times New Roman" w:hAnsi="Times New Roman"/>
        </w:rPr>
        <w:t xml:space="preserve"> is being considered for EESS protection from n257 and n258</w:t>
      </w:r>
      <w:r w:rsidRPr="00831926">
        <w:rPr>
          <w:rFonts w:ascii="Times New Roman" w:hAnsi="Times New Roman"/>
        </w:rPr>
        <w:t xml:space="preserve"> [</w:t>
      </w:r>
      <w:r w:rsidR="00173D42" w:rsidRPr="00831926">
        <w:rPr>
          <w:rFonts w:ascii="Times New Roman" w:hAnsi="Times New Roman"/>
        </w:rPr>
        <w:t>2</w:t>
      </w:r>
      <w:r w:rsidRPr="00831926">
        <w:rPr>
          <w:rFonts w:ascii="Times New Roman" w:hAnsi="Times New Roman"/>
        </w:rPr>
        <w:t>]</w:t>
      </w:r>
      <w:r w:rsidR="001D00E6" w:rsidRPr="00831926">
        <w:rPr>
          <w:rFonts w:ascii="Times New Roman" w:hAnsi="Times New Roman"/>
        </w:rPr>
        <w:t xml:space="preserve">. In this case, </w:t>
      </w:r>
      <w:r w:rsidRPr="00831926">
        <w:rPr>
          <w:rFonts w:ascii="Times New Roman" w:hAnsi="Times New Roman"/>
        </w:rPr>
        <w:t xml:space="preserve">it was agreed that </w:t>
      </w:r>
      <w:r w:rsidR="001D00E6" w:rsidRPr="00831926">
        <w:rPr>
          <w:rFonts w:ascii="Times New Roman" w:hAnsi="Times New Roman"/>
        </w:rPr>
        <w:t xml:space="preserve">supporting the new requirements </w:t>
      </w:r>
      <w:r w:rsidRPr="00831926">
        <w:rPr>
          <w:rFonts w:ascii="Times New Roman" w:hAnsi="Times New Roman"/>
        </w:rPr>
        <w:t xml:space="preserve">and indication of the corresponding </w:t>
      </w:r>
      <w:proofErr w:type="spellStart"/>
      <w:r w:rsidRPr="00831926">
        <w:rPr>
          <w:rFonts w:ascii="Times New Roman" w:hAnsi="Times New Roman"/>
        </w:rPr>
        <w:t>modifedMPR</w:t>
      </w:r>
      <w:proofErr w:type="spellEnd"/>
      <w:r w:rsidRPr="00831926">
        <w:rPr>
          <w:rFonts w:ascii="Times New Roman" w:hAnsi="Times New Roman"/>
        </w:rPr>
        <w:t xml:space="preserve"> bit </w:t>
      </w:r>
      <w:r w:rsidR="001D00E6" w:rsidRPr="00831926">
        <w:rPr>
          <w:rFonts w:ascii="Times New Roman" w:hAnsi="Times New Roman"/>
        </w:rPr>
        <w:t>is mandatory even for early release UEs</w:t>
      </w:r>
      <w:r w:rsidRPr="00831926">
        <w:rPr>
          <w:rFonts w:ascii="Times New Roman" w:hAnsi="Times New Roman"/>
        </w:rPr>
        <w:t xml:space="preserve"> [</w:t>
      </w:r>
      <w:r w:rsidR="00173D42" w:rsidRPr="00831926">
        <w:rPr>
          <w:rFonts w:ascii="Times New Roman" w:hAnsi="Times New Roman"/>
        </w:rPr>
        <w:t>3</w:t>
      </w:r>
      <w:r w:rsidRPr="00831926">
        <w:rPr>
          <w:rFonts w:ascii="Times New Roman" w:hAnsi="Times New Roman"/>
        </w:rPr>
        <w:t>]</w:t>
      </w:r>
      <w:r w:rsidR="001D00E6" w:rsidRPr="00831926">
        <w:rPr>
          <w:rFonts w:ascii="Times New Roman" w:hAnsi="Times New Roman"/>
        </w:rPr>
        <w:t>. There is a concern about the risk of these being overlooked. Therefore, even if release-</w:t>
      </w:r>
      <w:r w:rsidR="001D00E6" w:rsidRPr="00831926">
        <w:rPr>
          <w:rFonts w:ascii="Times New Roman" w:hAnsi="Times New Roman"/>
        </w:rPr>
        <w:lastRenderedPageBreak/>
        <w:t>independent mechanisms such as band combos can be considered, Case X, which has clearer applicable spurious emission requirements, is preferable to Case Y.</w:t>
      </w:r>
    </w:p>
    <w:p w14:paraId="0C4879A9" w14:textId="77777777" w:rsidR="001D00E6" w:rsidRDefault="001D00E6" w:rsidP="00831926">
      <w:pPr>
        <w:spacing w:line="360" w:lineRule="auto"/>
        <w:ind w:firstLine="288"/>
        <w:rPr>
          <w:rFonts w:ascii="Times New Roman" w:hAnsi="Times New Roman"/>
        </w:rPr>
      </w:pPr>
      <w:r w:rsidRPr="00831926">
        <w:rPr>
          <w:rFonts w:ascii="Times New Roman" w:hAnsi="Times New Roman"/>
        </w:rPr>
        <w:t xml:space="preserve">Also, at the last meeting, there was a proposal to change the definitions of the bits in the field </w:t>
      </w:r>
      <w:proofErr w:type="spellStart"/>
      <w:r w:rsidRPr="00831926">
        <w:rPr>
          <w:rFonts w:ascii="Times New Roman" w:hAnsi="Times New Roman"/>
        </w:rPr>
        <w:t>modifiedMPR-behaviour</w:t>
      </w:r>
      <w:proofErr w:type="spellEnd"/>
      <w:r w:rsidRPr="00831926">
        <w:rPr>
          <w:rFonts w:ascii="Times New Roman" w:hAnsi="Times New Roman"/>
        </w:rPr>
        <w:t xml:space="preserve"> between releases. However, this is likely to make network control and specifications more complicated. </w:t>
      </w:r>
      <w:r w:rsidR="004A3EE8" w:rsidRPr="00831926">
        <w:rPr>
          <w:rFonts w:ascii="Times New Roman" w:hAnsi="Times New Roman"/>
        </w:rPr>
        <w:t xml:space="preserve">For example, </w:t>
      </w:r>
      <w:proofErr w:type="gramStart"/>
      <w:r w:rsidR="004A3EE8" w:rsidRPr="00831926">
        <w:rPr>
          <w:rFonts w:ascii="Times New Roman" w:hAnsi="Times New Roman"/>
        </w:rPr>
        <w:t>assuming that</w:t>
      </w:r>
      <w:proofErr w:type="gramEnd"/>
      <w:r w:rsidR="004A3EE8" w:rsidRPr="00831926">
        <w:rPr>
          <w:rFonts w:ascii="Times New Roman" w:hAnsi="Times New Roman"/>
        </w:rPr>
        <w:t xml:space="preserve"> </w:t>
      </w:r>
      <w:proofErr w:type="spellStart"/>
      <w:r w:rsidR="004A3EE8" w:rsidRPr="00831926">
        <w:rPr>
          <w:rFonts w:ascii="Times New Roman" w:hAnsi="Times New Roman"/>
        </w:rPr>
        <w:t>modifiedMPR</w:t>
      </w:r>
      <w:proofErr w:type="spellEnd"/>
      <w:r w:rsidR="004A3EE8" w:rsidRPr="00831926">
        <w:rPr>
          <w:rFonts w:ascii="Times New Roman" w:hAnsi="Times New Roman"/>
        </w:rPr>
        <w:t xml:space="preserve"> bit 0 means old MPR for Rel-X UE but it does new MPR for Rel-Y UE, NW needs to check not only the bit but also release that the UE supports so that NW correctly understand the applicable MPR. </w:t>
      </w:r>
      <w:r w:rsidRPr="00831926">
        <w:rPr>
          <w:rFonts w:ascii="Times New Roman" w:hAnsi="Times New Roman"/>
        </w:rPr>
        <w:t>Therefore, changing these definitions will not be preferred.</w:t>
      </w:r>
    </w:p>
    <w:p w14:paraId="7DB631A9" w14:textId="77777777" w:rsidR="00831926" w:rsidRPr="00831926" w:rsidRDefault="00831926" w:rsidP="00831926">
      <w:pPr>
        <w:spacing w:line="360" w:lineRule="auto"/>
        <w:ind w:firstLine="288"/>
        <w:rPr>
          <w:rFonts w:ascii="Times New Roman" w:hAnsi="Times New Roman"/>
        </w:rPr>
      </w:pPr>
    </w:p>
    <w:p w14:paraId="53701100" w14:textId="77777777" w:rsidR="001D00E6" w:rsidRDefault="001D00E6" w:rsidP="00831926">
      <w:pPr>
        <w:spacing w:line="360" w:lineRule="auto"/>
        <w:ind w:firstLine="288"/>
        <w:rPr>
          <w:rFonts w:ascii="Times New Roman" w:hAnsi="Times New Roman"/>
          <w:b/>
          <w:bCs/>
        </w:rPr>
      </w:pPr>
      <w:r w:rsidRPr="00831926">
        <w:rPr>
          <w:rFonts w:ascii="Times New Roman" w:hAnsi="Times New Roman"/>
          <w:b/>
          <w:bCs/>
          <w:u w:val="single"/>
        </w:rPr>
        <w:t>Observation 4:</w:t>
      </w:r>
      <w:r w:rsidRPr="00831926">
        <w:rPr>
          <w:rFonts w:ascii="Times New Roman" w:hAnsi="Times New Roman"/>
          <w:b/>
          <w:bCs/>
        </w:rPr>
        <w:t xml:space="preserve"> In some cases, such as EESS protection from n257 and n258, it is mandatory for early release UE to support new requirements</w:t>
      </w:r>
      <w:r w:rsidR="00EB0235" w:rsidRPr="00831926">
        <w:rPr>
          <w:rFonts w:ascii="Times New Roman" w:hAnsi="Times New Roman"/>
          <w:b/>
          <w:bCs/>
        </w:rPr>
        <w:t xml:space="preserve"> and indicate the corresponding </w:t>
      </w:r>
      <w:proofErr w:type="spellStart"/>
      <w:r w:rsidR="00EB0235" w:rsidRPr="00831926">
        <w:rPr>
          <w:rFonts w:ascii="Times New Roman" w:hAnsi="Times New Roman"/>
          <w:b/>
          <w:bCs/>
        </w:rPr>
        <w:t>modifiedMPR</w:t>
      </w:r>
      <w:proofErr w:type="spellEnd"/>
      <w:r w:rsidR="00EB0235" w:rsidRPr="00831926">
        <w:rPr>
          <w:rFonts w:ascii="Times New Roman" w:hAnsi="Times New Roman"/>
          <w:b/>
          <w:bCs/>
        </w:rPr>
        <w:t xml:space="preserve"> bit</w:t>
      </w:r>
      <w:r w:rsidRPr="00831926">
        <w:rPr>
          <w:rFonts w:ascii="Times New Roman" w:hAnsi="Times New Roman"/>
          <w:b/>
          <w:bCs/>
        </w:rPr>
        <w:t>, so it should be clear</w:t>
      </w:r>
      <w:r w:rsidR="00EB0235" w:rsidRPr="00831926">
        <w:rPr>
          <w:rFonts w:ascii="Times New Roman" w:hAnsi="Times New Roman"/>
          <w:b/>
          <w:bCs/>
        </w:rPr>
        <w:t>ly mentioned</w:t>
      </w:r>
      <w:r w:rsidRPr="00831926">
        <w:rPr>
          <w:rFonts w:ascii="Times New Roman" w:hAnsi="Times New Roman"/>
          <w:b/>
          <w:bCs/>
        </w:rPr>
        <w:t xml:space="preserve"> which spurious emission requirements apply</w:t>
      </w:r>
      <w:r w:rsidR="00EB0235" w:rsidRPr="00831926">
        <w:rPr>
          <w:rFonts w:ascii="Times New Roman" w:hAnsi="Times New Roman"/>
          <w:b/>
          <w:bCs/>
        </w:rPr>
        <w:t xml:space="preserve"> in early release specification</w:t>
      </w:r>
      <w:r w:rsidRPr="00831926">
        <w:rPr>
          <w:rFonts w:ascii="Times New Roman" w:hAnsi="Times New Roman"/>
          <w:b/>
          <w:bCs/>
        </w:rPr>
        <w:t>.</w:t>
      </w:r>
    </w:p>
    <w:p w14:paraId="6AEC5E29" w14:textId="77777777" w:rsidR="00831926" w:rsidRPr="00831926" w:rsidRDefault="00831926" w:rsidP="00831926">
      <w:pPr>
        <w:spacing w:line="360" w:lineRule="auto"/>
        <w:ind w:firstLine="288"/>
        <w:rPr>
          <w:rFonts w:ascii="Times New Roman" w:hAnsi="Times New Roman"/>
          <w:b/>
          <w:bCs/>
        </w:rPr>
      </w:pPr>
    </w:p>
    <w:p w14:paraId="0D490738" w14:textId="77777777" w:rsidR="004A3EE8" w:rsidRDefault="004A3EE8" w:rsidP="00831926">
      <w:pPr>
        <w:spacing w:line="360" w:lineRule="auto"/>
        <w:ind w:firstLine="288"/>
        <w:rPr>
          <w:rFonts w:ascii="Times New Roman" w:hAnsi="Times New Roman"/>
          <w:b/>
          <w:bCs/>
        </w:rPr>
      </w:pPr>
      <w:r w:rsidRPr="00831926">
        <w:rPr>
          <w:rFonts w:ascii="Times New Roman" w:hAnsi="Times New Roman"/>
          <w:b/>
          <w:bCs/>
          <w:u w:val="single"/>
        </w:rPr>
        <w:t>Observation 5:</w:t>
      </w:r>
      <w:r w:rsidRPr="00831926">
        <w:rPr>
          <w:rFonts w:ascii="Times New Roman" w:hAnsi="Times New Roman"/>
          <w:b/>
          <w:bCs/>
        </w:rPr>
        <w:t xml:space="preserve"> If the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is changed between releases, NW needs to check not only the bit but also release that the UE supports.</w:t>
      </w:r>
    </w:p>
    <w:p w14:paraId="5D8D8647" w14:textId="77777777" w:rsidR="00831926" w:rsidRPr="00831926" w:rsidRDefault="00831926" w:rsidP="00831926">
      <w:pPr>
        <w:spacing w:line="360" w:lineRule="auto"/>
        <w:ind w:firstLine="288"/>
        <w:rPr>
          <w:rFonts w:ascii="Times New Roman" w:hAnsi="Times New Roman"/>
          <w:b/>
          <w:bCs/>
        </w:rPr>
      </w:pPr>
    </w:p>
    <w:p w14:paraId="45A69721" w14:textId="77777777" w:rsidR="001D00E6" w:rsidRDefault="001D00E6" w:rsidP="00831926">
      <w:pPr>
        <w:spacing w:line="360" w:lineRule="auto"/>
        <w:ind w:firstLine="288"/>
        <w:rPr>
          <w:rFonts w:ascii="Times New Roman" w:hAnsi="Times New Roman"/>
          <w:b/>
          <w:bCs/>
        </w:rPr>
      </w:pPr>
      <w:r w:rsidRPr="00831926">
        <w:rPr>
          <w:rFonts w:ascii="Times New Roman" w:hAnsi="Times New Roman"/>
          <w:b/>
          <w:bCs/>
          <w:u w:val="single"/>
        </w:rPr>
        <w:t>Proposal 1:</w:t>
      </w:r>
      <w:r w:rsidRPr="00831926">
        <w:rPr>
          <w:rFonts w:ascii="Times New Roman" w:hAnsi="Times New Roman"/>
          <w:b/>
          <w:bCs/>
        </w:rPr>
        <w:t xml:space="preserve"> For readability of the specification, the table for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will be updated from Rel-15 specification.</w:t>
      </w:r>
    </w:p>
    <w:p w14:paraId="58E8DBCA" w14:textId="77777777" w:rsidR="00831926" w:rsidRPr="00831926" w:rsidRDefault="00831926" w:rsidP="00831926">
      <w:pPr>
        <w:spacing w:line="360" w:lineRule="auto"/>
        <w:ind w:firstLine="288"/>
        <w:rPr>
          <w:rFonts w:ascii="Times New Roman" w:hAnsi="Times New Roman"/>
          <w:b/>
          <w:bCs/>
        </w:rPr>
      </w:pPr>
    </w:p>
    <w:p w14:paraId="2300B823" w14:textId="77777777" w:rsidR="001D00E6" w:rsidRPr="00831926" w:rsidRDefault="001D00E6" w:rsidP="00831926">
      <w:pPr>
        <w:spacing w:line="360" w:lineRule="auto"/>
        <w:ind w:firstLine="288"/>
        <w:rPr>
          <w:rFonts w:ascii="Times New Roman" w:hAnsi="Times New Roman"/>
          <w:b/>
          <w:bCs/>
        </w:rPr>
      </w:pPr>
      <w:r w:rsidRPr="00831926">
        <w:rPr>
          <w:rFonts w:ascii="Times New Roman" w:hAnsi="Times New Roman"/>
          <w:b/>
          <w:bCs/>
          <w:u w:val="single"/>
        </w:rPr>
        <w:t>Proposal 2:</w:t>
      </w:r>
      <w:r w:rsidRPr="00831926">
        <w:rPr>
          <w:rFonts w:ascii="Times New Roman" w:hAnsi="Times New Roman"/>
          <w:b/>
          <w:bCs/>
        </w:rPr>
        <w:t xml:space="preserve"> To avoid complicating NW control and specifications, the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are not changed between releases.</w:t>
      </w:r>
    </w:p>
    <w:p w14:paraId="6DA4E6D0" w14:textId="77777777" w:rsidR="00A27724" w:rsidRPr="00831926" w:rsidRDefault="00A27724" w:rsidP="00831926">
      <w:pPr>
        <w:spacing w:line="360" w:lineRule="auto"/>
        <w:rPr>
          <w:rFonts w:ascii="Times New Roman" w:hAnsi="Times New Roman"/>
        </w:rPr>
      </w:pPr>
    </w:p>
    <w:bookmarkEnd w:id="0"/>
    <w:bookmarkEnd w:id="1"/>
    <w:bookmarkEnd w:id="2"/>
    <w:p w14:paraId="6A379A11" w14:textId="77777777" w:rsidR="002B1A22" w:rsidRPr="00831926" w:rsidRDefault="00567237" w:rsidP="00831926">
      <w:pPr>
        <w:pStyle w:val="10"/>
        <w:numPr>
          <w:ilvl w:val="0"/>
          <w:numId w:val="22"/>
        </w:numPr>
        <w:pBdr>
          <w:top w:val="single" w:sz="12" w:space="12" w:color="auto"/>
        </w:pBdr>
        <w:rPr>
          <w:rFonts w:cs="Arial"/>
          <w:lang w:val="en-US"/>
        </w:rPr>
      </w:pPr>
      <w:r w:rsidRPr="00831926">
        <w:rPr>
          <w:rFonts w:cs="Arial"/>
          <w:lang w:val="en-US"/>
        </w:rPr>
        <w:t>Conclusion</w:t>
      </w:r>
    </w:p>
    <w:p w14:paraId="721E7C94" w14:textId="77777777" w:rsidR="001661BA" w:rsidRPr="00831926" w:rsidRDefault="00567237" w:rsidP="00831926">
      <w:pPr>
        <w:spacing w:after="240" w:line="360" w:lineRule="auto"/>
        <w:ind w:firstLineChars="50" w:firstLine="105"/>
        <w:rPr>
          <w:rFonts w:ascii="Times New Roman" w:hAnsi="Times New Roman"/>
          <w:b/>
        </w:rPr>
      </w:pPr>
      <w:r w:rsidRPr="00831926">
        <w:rPr>
          <w:rFonts w:ascii="Times New Roman" w:hAnsi="Times New Roman"/>
        </w:rPr>
        <w:t>Here we summarize our proposals:</w:t>
      </w:r>
      <w:r w:rsidR="00C6399C" w:rsidRPr="00831926">
        <w:rPr>
          <w:rFonts w:ascii="Times New Roman" w:hAnsi="Times New Roman"/>
          <w:b/>
        </w:rPr>
        <w:t xml:space="preserve"> </w:t>
      </w:r>
    </w:p>
    <w:p w14:paraId="169E2404" w14:textId="77777777" w:rsidR="001D00E6" w:rsidRPr="00831926" w:rsidRDefault="001D00E6" w:rsidP="00831926">
      <w:pPr>
        <w:spacing w:after="240" w:line="360" w:lineRule="auto"/>
        <w:rPr>
          <w:rFonts w:ascii="Times New Roman" w:hAnsi="Times New Roman"/>
          <w:b/>
          <w:bCs/>
        </w:rPr>
      </w:pPr>
      <w:r w:rsidRPr="00831926">
        <w:rPr>
          <w:rFonts w:ascii="Times New Roman" w:hAnsi="Times New Roman"/>
          <w:b/>
          <w:bCs/>
          <w:u w:val="single"/>
        </w:rPr>
        <w:t>Observation 1:</w:t>
      </w:r>
      <w:r w:rsidRPr="00831926">
        <w:rPr>
          <w:rFonts w:ascii="Times New Roman" w:hAnsi="Times New Roman"/>
          <w:b/>
          <w:bCs/>
        </w:rPr>
        <w:t xml:space="preserve"> In the table for the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"shall" is used if it is mandatory for UE to meet the new MPR requirements, and "may" is used if it is optional.</w:t>
      </w:r>
    </w:p>
    <w:p w14:paraId="4BD876CF" w14:textId="77777777" w:rsidR="001D00E6" w:rsidRPr="00831926" w:rsidRDefault="001D00E6" w:rsidP="00831926">
      <w:pPr>
        <w:spacing w:after="240" w:line="360" w:lineRule="auto"/>
        <w:rPr>
          <w:rFonts w:ascii="Times New Roman" w:hAnsi="Times New Roman"/>
          <w:b/>
          <w:bCs/>
        </w:rPr>
      </w:pPr>
      <w:r w:rsidRPr="00831926">
        <w:rPr>
          <w:rFonts w:ascii="Times New Roman" w:hAnsi="Times New Roman"/>
          <w:b/>
          <w:bCs/>
          <w:u w:val="single"/>
        </w:rPr>
        <w:t>Observation 2:</w:t>
      </w:r>
      <w:r w:rsidRPr="00831926">
        <w:rPr>
          <w:rFonts w:ascii="Times New Roman" w:hAnsi="Times New Roman"/>
          <w:b/>
          <w:bCs/>
        </w:rPr>
        <w:t xml:space="preserve"> In the table for the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it is possible to specify the </w:t>
      </w:r>
      <w:proofErr w:type="spellStart"/>
      <w:r w:rsidRPr="00831926">
        <w:rPr>
          <w:rFonts w:ascii="Times New Roman" w:hAnsi="Times New Roman"/>
          <w:b/>
          <w:bCs/>
        </w:rPr>
        <w:t>behaviour</w:t>
      </w:r>
      <w:proofErr w:type="spellEnd"/>
      <w:r w:rsidRPr="00831926">
        <w:rPr>
          <w:rFonts w:ascii="Times New Roman" w:hAnsi="Times New Roman"/>
          <w:b/>
          <w:bCs/>
        </w:rPr>
        <w:t xml:space="preserve"> of UEs of other releases and/or to refer to the requirements of other releases.</w:t>
      </w:r>
    </w:p>
    <w:p w14:paraId="4A52B65F" w14:textId="77777777" w:rsidR="001D00E6" w:rsidRPr="00831926" w:rsidRDefault="001D00E6" w:rsidP="00831926">
      <w:pPr>
        <w:spacing w:after="240" w:line="360" w:lineRule="auto"/>
        <w:rPr>
          <w:rFonts w:ascii="Times New Roman" w:hAnsi="Times New Roman"/>
          <w:b/>
          <w:bCs/>
        </w:rPr>
      </w:pPr>
      <w:r w:rsidRPr="00831926">
        <w:rPr>
          <w:rFonts w:ascii="Times New Roman" w:hAnsi="Times New Roman"/>
          <w:b/>
          <w:bCs/>
          <w:u w:val="single"/>
        </w:rPr>
        <w:t>Observation 3:</w:t>
      </w:r>
      <w:r w:rsidRPr="00831926">
        <w:rPr>
          <w:rFonts w:ascii="Times New Roman" w:hAnsi="Times New Roman"/>
          <w:b/>
          <w:bCs/>
        </w:rPr>
        <w:t xml:space="preserve"> There seem to be two main cases for existing requirements regarding </w:t>
      </w:r>
      <w:proofErr w:type="spellStart"/>
      <w:r w:rsidRPr="00831926">
        <w:rPr>
          <w:rFonts w:ascii="Times New Roman" w:hAnsi="Times New Roman"/>
          <w:b/>
          <w:bCs/>
        </w:rPr>
        <w:t>modifiedMPR</w:t>
      </w:r>
      <w:proofErr w:type="spellEnd"/>
      <w:r w:rsidRPr="00831926">
        <w:rPr>
          <w:rFonts w:ascii="Times New Roman" w:hAnsi="Times New Roman"/>
          <w:b/>
          <w:bCs/>
        </w:rPr>
        <w:t xml:space="preserve">-behavior: either the specifications of all releases related to the new MPR requirements are updated, or only the latest (or specific) release at the time is updated and the </w:t>
      </w:r>
      <w:proofErr w:type="spellStart"/>
      <w:r w:rsidRPr="00831926">
        <w:rPr>
          <w:rFonts w:ascii="Times New Roman" w:hAnsi="Times New Roman"/>
          <w:b/>
          <w:bCs/>
        </w:rPr>
        <w:t>behaviour</w:t>
      </w:r>
      <w:proofErr w:type="spellEnd"/>
      <w:r w:rsidRPr="00831926">
        <w:rPr>
          <w:rFonts w:ascii="Times New Roman" w:hAnsi="Times New Roman"/>
          <w:b/>
          <w:bCs/>
        </w:rPr>
        <w:t xml:space="preserve"> applies to earlier release UEs as well.</w:t>
      </w:r>
    </w:p>
    <w:p w14:paraId="622B25D0" w14:textId="77777777" w:rsidR="001D00E6" w:rsidRPr="00831926" w:rsidRDefault="001D00E6" w:rsidP="00831926">
      <w:pPr>
        <w:spacing w:after="240" w:line="360" w:lineRule="auto"/>
        <w:rPr>
          <w:rFonts w:ascii="Times New Roman" w:hAnsi="Times New Roman"/>
          <w:b/>
          <w:bCs/>
        </w:rPr>
      </w:pPr>
      <w:r w:rsidRPr="00831926">
        <w:rPr>
          <w:rFonts w:ascii="Times New Roman" w:hAnsi="Times New Roman"/>
          <w:b/>
          <w:bCs/>
          <w:u w:val="single"/>
        </w:rPr>
        <w:t>Observation 4:</w:t>
      </w:r>
      <w:r w:rsidRPr="00831926">
        <w:rPr>
          <w:rFonts w:ascii="Times New Roman" w:hAnsi="Times New Roman"/>
          <w:b/>
          <w:bCs/>
        </w:rPr>
        <w:t xml:space="preserve"> In some cases, such as EESS protection from n257 and n258, it is mandatory for early release UE to support new requirements, so it should be clear which spurious emission requirements apply.</w:t>
      </w:r>
    </w:p>
    <w:p w14:paraId="2C568B75" w14:textId="77777777" w:rsidR="004A3EE8" w:rsidRPr="00831926" w:rsidRDefault="004A3EE8" w:rsidP="00831926">
      <w:pPr>
        <w:spacing w:after="240" w:line="360" w:lineRule="auto"/>
        <w:rPr>
          <w:rFonts w:ascii="Times New Roman" w:hAnsi="Times New Roman"/>
          <w:b/>
          <w:bCs/>
        </w:rPr>
      </w:pPr>
      <w:r w:rsidRPr="00831926">
        <w:rPr>
          <w:rFonts w:ascii="Times New Roman" w:hAnsi="Times New Roman"/>
          <w:b/>
          <w:bCs/>
          <w:u w:val="single"/>
        </w:rPr>
        <w:t>Observation 5:</w:t>
      </w:r>
      <w:r w:rsidRPr="00831926">
        <w:rPr>
          <w:rFonts w:ascii="Times New Roman" w:hAnsi="Times New Roman"/>
          <w:b/>
          <w:bCs/>
        </w:rPr>
        <w:t xml:space="preserve"> If the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is changed between releases, NW needs to check not only the bit but also release that the UE supports.</w:t>
      </w:r>
    </w:p>
    <w:p w14:paraId="0F30DAC1" w14:textId="77777777" w:rsidR="001D00E6" w:rsidRPr="00831926" w:rsidRDefault="001D00E6" w:rsidP="00831926">
      <w:pPr>
        <w:spacing w:after="240" w:line="360" w:lineRule="auto"/>
        <w:rPr>
          <w:rFonts w:ascii="Times New Roman" w:hAnsi="Times New Roman"/>
          <w:b/>
          <w:bCs/>
        </w:rPr>
      </w:pPr>
      <w:r w:rsidRPr="00831926">
        <w:rPr>
          <w:rFonts w:ascii="Times New Roman" w:hAnsi="Times New Roman"/>
          <w:b/>
          <w:bCs/>
          <w:u w:val="single"/>
        </w:rPr>
        <w:lastRenderedPageBreak/>
        <w:t>Proposal 1:</w:t>
      </w:r>
      <w:r w:rsidRPr="00831926">
        <w:rPr>
          <w:rFonts w:ascii="Times New Roman" w:hAnsi="Times New Roman"/>
          <w:b/>
          <w:bCs/>
        </w:rPr>
        <w:t xml:space="preserve"> For readability of the specification, the table for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will be updated from Rel-15 specification.</w:t>
      </w:r>
    </w:p>
    <w:p w14:paraId="6044CA05" w14:textId="77777777" w:rsidR="00CD05E6" w:rsidRPr="00831926" w:rsidRDefault="001D00E6" w:rsidP="00831926">
      <w:pPr>
        <w:spacing w:after="240" w:line="360" w:lineRule="auto"/>
        <w:rPr>
          <w:rFonts w:ascii="Times New Roman" w:hAnsi="Times New Roman"/>
          <w:b/>
          <w:bCs/>
        </w:rPr>
      </w:pPr>
      <w:r w:rsidRPr="00831926">
        <w:rPr>
          <w:rFonts w:ascii="Times New Roman" w:hAnsi="Times New Roman"/>
          <w:b/>
          <w:bCs/>
          <w:u w:val="single"/>
        </w:rPr>
        <w:t>Proposal 2:</w:t>
      </w:r>
      <w:r w:rsidRPr="00831926">
        <w:rPr>
          <w:rFonts w:ascii="Times New Roman" w:hAnsi="Times New Roman"/>
          <w:b/>
          <w:bCs/>
        </w:rPr>
        <w:t xml:space="preserve"> To avoid complicating NW control and specifications, the definitions of the bits in the field </w:t>
      </w:r>
      <w:proofErr w:type="spellStart"/>
      <w:r w:rsidRPr="00831926">
        <w:rPr>
          <w:rFonts w:ascii="Times New Roman" w:hAnsi="Times New Roman"/>
          <w:b/>
          <w:bCs/>
        </w:rPr>
        <w:t>modifiedMPR-behaviour</w:t>
      </w:r>
      <w:proofErr w:type="spellEnd"/>
      <w:r w:rsidRPr="00831926">
        <w:rPr>
          <w:rFonts w:ascii="Times New Roman" w:hAnsi="Times New Roman"/>
          <w:b/>
          <w:bCs/>
        </w:rPr>
        <w:t xml:space="preserve"> are not changed between releases.</w:t>
      </w:r>
    </w:p>
    <w:p w14:paraId="4A070C97" w14:textId="77777777" w:rsidR="00567237" w:rsidRPr="00831926" w:rsidRDefault="00567237" w:rsidP="00831926">
      <w:pPr>
        <w:pStyle w:val="10"/>
        <w:pBdr>
          <w:top w:val="single" w:sz="12" w:space="12" w:color="auto"/>
        </w:pBdr>
        <w:rPr>
          <w:rFonts w:cs="Arial"/>
          <w:lang w:val="en-US"/>
        </w:rPr>
      </w:pPr>
      <w:r w:rsidRPr="00831926">
        <w:rPr>
          <w:rFonts w:cs="Arial"/>
          <w:lang w:val="en-US"/>
        </w:rPr>
        <w:t>References</w:t>
      </w:r>
    </w:p>
    <w:p w14:paraId="0B7AD07B" w14:textId="77777777" w:rsidR="00F56CD4" w:rsidRPr="00831926" w:rsidRDefault="001D00E6" w:rsidP="00831926">
      <w:pPr>
        <w:numPr>
          <w:ilvl w:val="0"/>
          <w:numId w:val="19"/>
        </w:numPr>
        <w:spacing w:line="360" w:lineRule="auto"/>
        <w:rPr>
          <w:rFonts w:ascii="Times New Roman" w:hAnsi="Times New Roman"/>
        </w:rPr>
      </w:pPr>
      <w:r w:rsidRPr="00831926">
        <w:rPr>
          <w:rFonts w:ascii="Times New Roman" w:hAnsi="Times New Roman"/>
        </w:rPr>
        <w:t>R4-2420481</w:t>
      </w:r>
      <w:r w:rsidR="00F56CD4" w:rsidRPr="00831926">
        <w:rPr>
          <w:rFonts w:ascii="Times New Roman" w:hAnsi="Times New Roman"/>
        </w:rPr>
        <w:t>, “</w:t>
      </w:r>
      <w:r w:rsidRPr="00831926">
        <w:rPr>
          <w:rFonts w:ascii="Times New Roman" w:hAnsi="Times New Roman"/>
        </w:rPr>
        <w:t>WF on PHS protection update</w:t>
      </w:r>
      <w:r w:rsidR="00F56CD4" w:rsidRPr="00831926">
        <w:rPr>
          <w:rFonts w:ascii="Times New Roman" w:hAnsi="Times New Roman"/>
        </w:rPr>
        <w:t xml:space="preserve">”, </w:t>
      </w:r>
      <w:r w:rsidRPr="00831926">
        <w:rPr>
          <w:rFonts w:ascii="Times New Roman" w:hAnsi="Times New Roman"/>
        </w:rPr>
        <w:t>KDDI, OPPO</w:t>
      </w:r>
      <w:r w:rsidR="00F91DE9" w:rsidRPr="00831926">
        <w:rPr>
          <w:rFonts w:ascii="Times New Roman" w:hAnsi="Times New Roman"/>
        </w:rPr>
        <w:t>, RAN</w:t>
      </w:r>
      <w:r w:rsidR="00CA3150" w:rsidRPr="00831926">
        <w:rPr>
          <w:rFonts w:ascii="Times New Roman" w:hAnsi="Times New Roman"/>
        </w:rPr>
        <w:t>4</w:t>
      </w:r>
      <w:r w:rsidR="00F91DE9" w:rsidRPr="00831926">
        <w:rPr>
          <w:rFonts w:ascii="Times New Roman" w:hAnsi="Times New Roman"/>
        </w:rPr>
        <w:t>#1</w:t>
      </w:r>
      <w:r w:rsidR="00CA3150" w:rsidRPr="00831926">
        <w:rPr>
          <w:rFonts w:ascii="Times New Roman" w:hAnsi="Times New Roman"/>
        </w:rPr>
        <w:t>1</w:t>
      </w:r>
      <w:r w:rsidRPr="00831926">
        <w:rPr>
          <w:rFonts w:ascii="Times New Roman" w:hAnsi="Times New Roman"/>
        </w:rPr>
        <w:t>3</w:t>
      </w:r>
    </w:p>
    <w:p w14:paraId="019CA713" w14:textId="77777777" w:rsidR="00173D42" w:rsidRPr="00831926" w:rsidRDefault="00CA4706" w:rsidP="00831926">
      <w:pPr>
        <w:numPr>
          <w:ilvl w:val="0"/>
          <w:numId w:val="19"/>
        </w:numPr>
        <w:spacing w:line="360" w:lineRule="auto"/>
        <w:rPr>
          <w:rFonts w:ascii="Times New Roman" w:hAnsi="Times New Roman"/>
        </w:rPr>
      </w:pPr>
      <w:r w:rsidRPr="00831926">
        <w:rPr>
          <w:rFonts w:ascii="Times New Roman" w:hAnsi="Times New Roman"/>
        </w:rPr>
        <w:t xml:space="preserve">RP-242611, “Revised WID: </w:t>
      </w:r>
      <w:proofErr w:type="spellStart"/>
      <w:r w:rsidRPr="00831926">
        <w:rPr>
          <w:rFonts w:ascii="Times New Roman" w:hAnsi="Times New Roman"/>
        </w:rPr>
        <w:t>mmWave</w:t>
      </w:r>
      <w:proofErr w:type="spellEnd"/>
      <w:r w:rsidRPr="00831926">
        <w:rPr>
          <w:rFonts w:ascii="Times New Roman" w:hAnsi="Times New Roman"/>
        </w:rPr>
        <w:t xml:space="preserve"> in NR: UE spurious emissions and EESS (Earth Exploration Satellite Service) protection”, China Unicom, RAN#106</w:t>
      </w:r>
    </w:p>
    <w:p w14:paraId="71C233B4" w14:textId="77777777" w:rsidR="00173D42" w:rsidRPr="00831926" w:rsidRDefault="00CA4706" w:rsidP="00831926">
      <w:pPr>
        <w:numPr>
          <w:ilvl w:val="0"/>
          <w:numId w:val="19"/>
        </w:numPr>
        <w:spacing w:line="360" w:lineRule="auto"/>
        <w:rPr>
          <w:rFonts w:ascii="Times New Roman" w:hAnsi="Times New Roman"/>
        </w:rPr>
      </w:pPr>
      <w:r w:rsidRPr="00831926">
        <w:rPr>
          <w:rFonts w:ascii="Times New Roman" w:hAnsi="Times New Roman"/>
        </w:rPr>
        <w:t>R4-2420356, “WF on UE RF requirements for EESS protection”, Huawei, China Unicom, RAN4#113</w:t>
      </w:r>
    </w:p>
    <w:p w14:paraId="42467C40" w14:textId="77777777" w:rsidR="001F627F" w:rsidRPr="00831926" w:rsidRDefault="001F627F" w:rsidP="00831926">
      <w:pPr>
        <w:spacing w:line="360" w:lineRule="auto"/>
        <w:rPr>
          <w:rFonts w:ascii="Times New Roman" w:hAnsi="Times New Roman"/>
        </w:rPr>
      </w:pPr>
    </w:p>
    <w:p w14:paraId="25196C02" w14:textId="77777777" w:rsidR="00CA4706" w:rsidRPr="00831926" w:rsidRDefault="00CA4706" w:rsidP="00831926">
      <w:pPr>
        <w:spacing w:line="360" w:lineRule="auto"/>
        <w:rPr>
          <w:rFonts w:ascii="Times New Roman" w:hAnsi="Times New Roman"/>
        </w:rPr>
      </w:pPr>
    </w:p>
    <w:sectPr w:rsidR="00CA4706" w:rsidRPr="00831926" w:rsidSect="00BA5D7A">
      <w:headerReference w:type="even" r:id="rId9"/>
      <w:footerReference w:type="even" r:id="rId10"/>
      <w:footerReference w:type="default" r:id="rId11"/>
      <w:footnotePr>
        <w:numRestart w:val="eachSect"/>
      </w:footnotePr>
      <w:pgSz w:w="11907" w:h="16840" w:code="1"/>
      <w:pgMar w:top="1412" w:right="1140" w:bottom="1140" w:left="11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07AFF" w14:textId="77777777" w:rsidR="00866D19" w:rsidRDefault="00866D19">
      <w:r>
        <w:separator/>
      </w:r>
    </w:p>
  </w:endnote>
  <w:endnote w:type="continuationSeparator" w:id="0">
    <w:p w14:paraId="50F7F894" w14:textId="77777777" w:rsidR="00866D19" w:rsidRDefault="00866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8E78"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3BA424C"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C40D"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C6A8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C6A84">
      <w:rPr>
        <w:rStyle w:val="af7"/>
      </w:rPr>
      <w:t>5</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33454" w14:textId="77777777" w:rsidR="00866D19" w:rsidRDefault="00866D19">
      <w:r>
        <w:separator/>
      </w:r>
    </w:p>
  </w:footnote>
  <w:footnote w:type="continuationSeparator" w:id="0">
    <w:p w14:paraId="66E6F7B2" w14:textId="77777777" w:rsidR="00866D19" w:rsidRDefault="00866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28DF"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8B95D19"/>
    <w:multiLevelType w:val="hybridMultilevel"/>
    <w:tmpl w:val="590820E4"/>
    <w:lvl w:ilvl="0" w:tplc="758E22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052BD9"/>
    <w:multiLevelType w:val="hybridMultilevel"/>
    <w:tmpl w:val="39C816D6"/>
    <w:lvl w:ilvl="0" w:tplc="10C803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67876862">
    <w:abstractNumId w:val="4"/>
  </w:num>
  <w:num w:numId="2" w16cid:durableId="2045861608">
    <w:abstractNumId w:val="22"/>
  </w:num>
  <w:num w:numId="3" w16cid:durableId="976177726">
    <w:abstractNumId w:val="21"/>
  </w:num>
  <w:num w:numId="4" w16cid:durableId="2057385174">
    <w:abstractNumId w:val="5"/>
  </w:num>
  <w:num w:numId="5" w16cid:durableId="980617596">
    <w:abstractNumId w:val="3"/>
  </w:num>
  <w:num w:numId="6" w16cid:durableId="222253469">
    <w:abstractNumId w:val="9"/>
  </w:num>
  <w:num w:numId="7" w16cid:durableId="1018577773">
    <w:abstractNumId w:val="6"/>
  </w:num>
  <w:num w:numId="8" w16cid:durableId="18366108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785244">
    <w:abstractNumId w:val="12"/>
  </w:num>
  <w:num w:numId="10" w16cid:durableId="1850679744">
    <w:abstractNumId w:val="16"/>
  </w:num>
  <w:num w:numId="11" w16cid:durableId="2120097848">
    <w:abstractNumId w:val="13"/>
  </w:num>
  <w:num w:numId="12" w16cid:durableId="1263077233">
    <w:abstractNumId w:val="23"/>
  </w:num>
  <w:num w:numId="13" w16cid:durableId="412507323">
    <w:abstractNumId w:val="19"/>
  </w:num>
  <w:num w:numId="14" w16cid:durableId="1242136425">
    <w:abstractNumId w:val="2"/>
  </w:num>
  <w:num w:numId="15" w16cid:durableId="664162774">
    <w:abstractNumId w:val="7"/>
  </w:num>
  <w:num w:numId="16" w16cid:durableId="1410541635">
    <w:abstractNumId w:val="17"/>
  </w:num>
  <w:num w:numId="17" w16cid:durableId="1060254458">
    <w:abstractNumId w:val="20"/>
  </w:num>
  <w:num w:numId="18" w16cid:durableId="1024787789">
    <w:abstractNumId w:val="0"/>
    <w:lvlOverride w:ilvl="0">
      <w:startOverride w:val="1"/>
    </w:lvlOverride>
  </w:num>
  <w:num w:numId="19" w16cid:durableId="205527993">
    <w:abstractNumId w:val="15"/>
  </w:num>
  <w:num w:numId="20" w16cid:durableId="351345312">
    <w:abstractNumId w:val="8"/>
  </w:num>
  <w:num w:numId="21" w16cid:durableId="858858826">
    <w:abstractNumId w:val="14"/>
  </w:num>
  <w:num w:numId="22" w16cid:durableId="308443339">
    <w:abstractNumId w:val="18"/>
  </w:num>
  <w:num w:numId="23" w16cid:durableId="153283527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7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92"/>
    <w:rsid w:val="000128CF"/>
    <w:rsid w:val="00012AC7"/>
    <w:rsid w:val="00012D90"/>
    <w:rsid w:val="0001321B"/>
    <w:rsid w:val="000137FF"/>
    <w:rsid w:val="00013B63"/>
    <w:rsid w:val="00013BF7"/>
    <w:rsid w:val="000141F0"/>
    <w:rsid w:val="000145F5"/>
    <w:rsid w:val="00015212"/>
    <w:rsid w:val="000152D1"/>
    <w:rsid w:val="00015BCB"/>
    <w:rsid w:val="00015BD7"/>
    <w:rsid w:val="00015BE6"/>
    <w:rsid w:val="000162B2"/>
    <w:rsid w:val="00016471"/>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B87"/>
    <w:rsid w:val="0002380D"/>
    <w:rsid w:val="00023C29"/>
    <w:rsid w:val="00024E37"/>
    <w:rsid w:val="00024E57"/>
    <w:rsid w:val="0002506A"/>
    <w:rsid w:val="00025281"/>
    <w:rsid w:val="00025590"/>
    <w:rsid w:val="000255A1"/>
    <w:rsid w:val="000258DD"/>
    <w:rsid w:val="0002591B"/>
    <w:rsid w:val="00025AFC"/>
    <w:rsid w:val="00025B6F"/>
    <w:rsid w:val="00025FD1"/>
    <w:rsid w:val="00026431"/>
    <w:rsid w:val="000266AE"/>
    <w:rsid w:val="00026896"/>
    <w:rsid w:val="00026905"/>
    <w:rsid w:val="00026977"/>
    <w:rsid w:val="00026AF7"/>
    <w:rsid w:val="00026C12"/>
    <w:rsid w:val="00026EF9"/>
    <w:rsid w:val="00027333"/>
    <w:rsid w:val="0002790C"/>
    <w:rsid w:val="000300FE"/>
    <w:rsid w:val="000302C3"/>
    <w:rsid w:val="00030365"/>
    <w:rsid w:val="00030766"/>
    <w:rsid w:val="000307B5"/>
    <w:rsid w:val="0003089D"/>
    <w:rsid w:val="00030C46"/>
    <w:rsid w:val="00030ED5"/>
    <w:rsid w:val="00030F74"/>
    <w:rsid w:val="000311BA"/>
    <w:rsid w:val="00031242"/>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B89"/>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456"/>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59A"/>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669"/>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8CB"/>
    <w:rsid w:val="00060F5E"/>
    <w:rsid w:val="00060FDB"/>
    <w:rsid w:val="000612C5"/>
    <w:rsid w:val="00061675"/>
    <w:rsid w:val="00061E34"/>
    <w:rsid w:val="000621A9"/>
    <w:rsid w:val="0006263A"/>
    <w:rsid w:val="00062C85"/>
    <w:rsid w:val="00063485"/>
    <w:rsid w:val="000635C1"/>
    <w:rsid w:val="00063749"/>
    <w:rsid w:val="00063E29"/>
    <w:rsid w:val="00063F57"/>
    <w:rsid w:val="0006436D"/>
    <w:rsid w:val="000645BA"/>
    <w:rsid w:val="0006480B"/>
    <w:rsid w:val="00064A2B"/>
    <w:rsid w:val="00064B10"/>
    <w:rsid w:val="00064E66"/>
    <w:rsid w:val="00065243"/>
    <w:rsid w:val="0006549C"/>
    <w:rsid w:val="00065D64"/>
    <w:rsid w:val="000663FC"/>
    <w:rsid w:val="000667D1"/>
    <w:rsid w:val="00066E05"/>
    <w:rsid w:val="00067087"/>
    <w:rsid w:val="0006714B"/>
    <w:rsid w:val="000671DE"/>
    <w:rsid w:val="000671F8"/>
    <w:rsid w:val="00067200"/>
    <w:rsid w:val="0006739D"/>
    <w:rsid w:val="00067436"/>
    <w:rsid w:val="00067462"/>
    <w:rsid w:val="000674DD"/>
    <w:rsid w:val="0006777C"/>
    <w:rsid w:val="00067BA3"/>
    <w:rsid w:val="00067FE2"/>
    <w:rsid w:val="00070378"/>
    <w:rsid w:val="000705A1"/>
    <w:rsid w:val="00070E4C"/>
    <w:rsid w:val="00070EDE"/>
    <w:rsid w:val="0007118F"/>
    <w:rsid w:val="000716FB"/>
    <w:rsid w:val="00071A28"/>
    <w:rsid w:val="00071BB9"/>
    <w:rsid w:val="00071E9B"/>
    <w:rsid w:val="00071F6D"/>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579"/>
    <w:rsid w:val="00077C43"/>
    <w:rsid w:val="000802D2"/>
    <w:rsid w:val="000805B2"/>
    <w:rsid w:val="00080786"/>
    <w:rsid w:val="00080D74"/>
    <w:rsid w:val="00081AAA"/>
    <w:rsid w:val="00082152"/>
    <w:rsid w:val="00082542"/>
    <w:rsid w:val="000825BC"/>
    <w:rsid w:val="000826FF"/>
    <w:rsid w:val="000829B4"/>
    <w:rsid w:val="00082A49"/>
    <w:rsid w:val="00083322"/>
    <w:rsid w:val="00083501"/>
    <w:rsid w:val="00083788"/>
    <w:rsid w:val="000839F9"/>
    <w:rsid w:val="00083EBD"/>
    <w:rsid w:val="00084255"/>
    <w:rsid w:val="0008435D"/>
    <w:rsid w:val="00085018"/>
    <w:rsid w:val="000851AC"/>
    <w:rsid w:val="00085239"/>
    <w:rsid w:val="00085EB6"/>
    <w:rsid w:val="000862BA"/>
    <w:rsid w:val="00086498"/>
    <w:rsid w:val="00086A02"/>
    <w:rsid w:val="00086B50"/>
    <w:rsid w:val="00086C4D"/>
    <w:rsid w:val="00086CF2"/>
    <w:rsid w:val="0008731C"/>
    <w:rsid w:val="0008760B"/>
    <w:rsid w:val="00087881"/>
    <w:rsid w:val="00087BAB"/>
    <w:rsid w:val="00087D74"/>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CA1"/>
    <w:rsid w:val="000A0E99"/>
    <w:rsid w:val="000A158C"/>
    <w:rsid w:val="000A1AD3"/>
    <w:rsid w:val="000A1D49"/>
    <w:rsid w:val="000A23B7"/>
    <w:rsid w:val="000A2D70"/>
    <w:rsid w:val="000A2F8F"/>
    <w:rsid w:val="000A310F"/>
    <w:rsid w:val="000A336F"/>
    <w:rsid w:val="000A378D"/>
    <w:rsid w:val="000A3A3A"/>
    <w:rsid w:val="000A3ACB"/>
    <w:rsid w:val="000A4492"/>
    <w:rsid w:val="000A47AC"/>
    <w:rsid w:val="000A49DE"/>
    <w:rsid w:val="000A4B74"/>
    <w:rsid w:val="000A4FF5"/>
    <w:rsid w:val="000A52B9"/>
    <w:rsid w:val="000A52BD"/>
    <w:rsid w:val="000A54DF"/>
    <w:rsid w:val="000A5AE2"/>
    <w:rsid w:val="000A6134"/>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03"/>
    <w:rsid w:val="000B081C"/>
    <w:rsid w:val="000B0DE5"/>
    <w:rsid w:val="000B0F01"/>
    <w:rsid w:val="000B0F15"/>
    <w:rsid w:val="000B10AB"/>
    <w:rsid w:val="000B17A1"/>
    <w:rsid w:val="000B1CD3"/>
    <w:rsid w:val="000B256B"/>
    <w:rsid w:val="000B2977"/>
    <w:rsid w:val="000B32D4"/>
    <w:rsid w:val="000B38DA"/>
    <w:rsid w:val="000B3F37"/>
    <w:rsid w:val="000B4351"/>
    <w:rsid w:val="000B49D7"/>
    <w:rsid w:val="000B53AF"/>
    <w:rsid w:val="000B546F"/>
    <w:rsid w:val="000B569D"/>
    <w:rsid w:val="000B5A6D"/>
    <w:rsid w:val="000B60B9"/>
    <w:rsid w:val="000B65BE"/>
    <w:rsid w:val="000B679A"/>
    <w:rsid w:val="000B67A6"/>
    <w:rsid w:val="000B6BDF"/>
    <w:rsid w:val="000B6C3F"/>
    <w:rsid w:val="000B71B6"/>
    <w:rsid w:val="000B72DB"/>
    <w:rsid w:val="000B7387"/>
    <w:rsid w:val="000B7584"/>
    <w:rsid w:val="000B76BB"/>
    <w:rsid w:val="000B78F9"/>
    <w:rsid w:val="000B7D5E"/>
    <w:rsid w:val="000C0781"/>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47F"/>
    <w:rsid w:val="000C44B7"/>
    <w:rsid w:val="000C4A20"/>
    <w:rsid w:val="000C4C76"/>
    <w:rsid w:val="000C550B"/>
    <w:rsid w:val="000C5759"/>
    <w:rsid w:val="000C5E50"/>
    <w:rsid w:val="000C5E7D"/>
    <w:rsid w:val="000C673C"/>
    <w:rsid w:val="000C69F8"/>
    <w:rsid w:val="000C6C96"/>
    <w:rsid w:val="000C6D86"/>
    <w:rsid w:val="000C6FD7"/>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43"/>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81B"/>
    <w:rsid w:val="000E2D8C"/>
    <w:rsid w:val="000E3075"/>
    <w:rsid w:val="000E3358"/>
    <w:rsid w:val="000E359E"/>
    <w:rsid w:val="000E38ED"/>
    <w:rsid w:val="000E3C22"/>
    <w:rsid w:val="000E3F84"/>
    <w:rsid w:val="000E471D"/>
    <w:rsid w:val="000E4760"/>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FFF"/>
    <w:rsid w:val="000F42EA"/>
    <w:rsid w:val="000F44B6"/>
    <w:rsid w:val="000F452A"/>
    <w:rsid w:val="000F4CAF"/>
    <w:rsid w:val="000F4F44"/>
    <w:rsid w:val="000F52FB"/>
    <w:rsid w:val="000F53CB"/>
    <w:rsid w:val="000F592D"/>
    <w:rsid w:val="000F603D"/>
    <w:rsid w:val="000F61C4"/>
    <w:rsid w:val="000F6240"/>
    <w:rsid w:val="000F64E2"/>
    <w:rsid w:val="000F6646"/>
    <w:rsid w:val="000F6881"/>
    <w:rsid w:val="000F69BA"/>
    <w:rsid w:val="000F6B4C"/>
    <w:rsid w:val="000F6C32"/>
    <w:rsid w:val="000F6F8E"/>
    <w:rsid w:val="000F77C9"/>
    <w:rsid w:val="000F7C7D"/>
    <w:rsid w:val="00100097"/>
    <w:rsid w:val="001000E9"/>
    <w:rsid w:val="00100169"/>
    <w:rsid w:val="0010067A"/>
    <w:rsid w:val="00100802"/>
    <w:rsid w:val="00101489"/>
    <w:rsid w:val="00101513"/>
    <w:rsid w:val="001017B5"/>
    <w:rsid w:val="00101A0E"/>
    <w:rsid w:val="00101A6D"/>
    <w:rsid w:val="00101ACE"/>
    <w:rsid w:val="0010213C"/>
    <w:rsid w:val="00102147"/>
    <w:rsid w:val="001021B6"/>
    <w:rsid w:val="00102D2E"/>
    <w:rsid w:val="00103658"/>
    <w:rsid w:val="0010366C"/>
    <w:rsid w:val="00104058"/>
    <w:rsid w:val="0010405D"/>
    <w:rsid w:val="001040B5"/>
    <w:rsid w:val="00104228"/>
    <w:rsid w:val="001044AD"/>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949"/>
    <w:rsid w:val="00114A39"/>
    <w:rsid w:val="00114BB2"/>
    <w:rsid w:val="00114E61"/>
    <w:rsid w:val="00114EA7"/>
    <w:rsid w:val="0011536C"/>
    <w:rsid w:val="00115716"/>
    <w:rsid w:val="0011584C"/>
    <w:rsid w:val="00115D19"/>
    <w:rsid w:val="00116986"/>
    <w:rsid w:val="00116EBA"/>
    <w:rsid w:val="00117957"/>
    <w:rsid w:val="00117B90"/>
    <w:rsid w:val="00117F95"/>
    <w:rsid w:val="0012022B"/>
    <w:rsid w:val="00120300"/>
    <w:rsid w:val="001203DB"/>
    <w:rsid w:val="0012070B"/>
    <w:rsid w:val="0012079F"/>
    <w:rsid w:val="001207F3"/>
    <w:rsid w:val="00121897"/>
    <w:rsid w:val="00122581"/>
    <w:rsid w:val="00122688"/>
    <w:rsid w:val="00122842"/>
    <w:rsid w:val="00122EB3"/>
    <w:rsid w:val="00123246"/>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89B"/>
    <w:rsid w:val="0012697D"/>
    <w:rsid w:val="001273E3"/>
    <w:rsid w:val="001274AC"/>
    <w:rsid w:val="001275E6"/>
    <w:rsid w:val="0012776D"/>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725"/>
    <w:rsid w:val="001348EF"/>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694"/>
    <w:rsid w:val="0014371C"/>
    <w:rsid w:val="001438BE"/>
    <w:rsid w:val="00143932"/>
    <w:rsid w:val="00143E78"/>
    <w:rsid w:val="00143FFE"/>
    <w:rsid w:val="001445AA"/>
    <w:rsid w:val="0014471E"/>
    <w:rsid w:val="0014491B"/>
    <w:rsid w:val="00144B3F"/>
    <w:rsid w:val="00144DE6"/>
    <w:rsid w:val="00144E04"/>
    <w:rsid w:val="00144EBC"/>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E41"/>
    <w:rsid w:val="00155F7A"/>
    <w:rsid w:val="00156260"/>
    <w:rsid w:val="0015674F"/>
    <w:rsid w:val="0016019C"/>
    <w:rsid w:val="00160674"/>
    <w:rsid w:val="00160786"/>
    <w:rsid w:val="001607CD"/>
    <w:rsid w:val="00160C96"/>
    <w:rsid w:val="00161813"/>
    <w:rsid w:val="001618A3"/>
    <w:rsid w:val="0016207A"/>
    <w:rsid w:val="00162262"/>
    <w:rsid w:val="00162AA4"/>
    <w:rsid w:val="00162BB5"/>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1C4"/>
    <w:rsid w:val="00173869"/>
    <w:rsid w:val="001738A5"/>
    <w:rsid w:val="00173A00"/>
    <w:rsid w:val="00173D42"/>
    <w:rsid w:val="001740E2"/>
    <w:rsid w:val="0017440C"/>
    <w:rsid w:val="001749BC"/>
    <w:rsid w:val="00174DDB"/>
    <w:rsid w:val="00174EAE"/>
    <w:rsid w:val="00174F2F"/>
    <w:rsid w:val="00175152"/>
    <w:rsid w:val="001752EC"/>
    <w:rsid w:val="001755BE"/>
    <w:rsid w:val="00175B5A"/>
    <w:rsid w:val="00175F2D"/>
    <w:rsid w:val="0017605B"/>
    <w:rsid w:val="00176414"/>
    <w:rsid w:val="001764FD"/>
    <w:rsid w:val="001767F7"/>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20B2"/>
    <w:rsid w:val="001821E9"/>
    <w:rsid w:val="00182256"/>
    <w:rsid w:val="00182509"/>
    <w:rsid w:val="00182608"/>
    <w:rsid w:val="00182C09"/>
    <w:rsid w:val="00182E75"/>
    <w:rsid w:val="001834DD"/>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927"/>
    <w:rsid w:val="00190B63"/>
    <w:rsid w:val="00190B6F"/>
    <w:rsid w:val="00190BD5"/>
    <w:rsid w:val="00190C8A"/>
    <w:rsid w:val="00191570"/>
    <w:rsid w:val="00191727"/>
    <w:rsid w:val="00191A2B"/>
    <w:rsid w:val="00191EBF"/>
    <w:rsid w:val="001921AB"/>
    <w:rsid w:val="00192261"/>
    <w:rsid w:val="001925E5"/>
    <w:rsid w:val="00192D98"/>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D19"/>
    <w:rsid w:val="001A2FD5"/>
    <w:rsid w:val="001A3037"/>
    <w:rsid w:val="001A30B0"/>
    <w:rsid w:val="001A30FB"/>
    <w:rsid w:val="001A3324"/>
    <w:rsid w:val="001A35B2"/>
    <w:rsid w:val="001A36CF"/>
    <w:rsid w:val="001A3974"/>
    <w:rsid w:val="001A3D5B"/>
    <w:rsid w:val="001A3EA9"/>
    <w:rsid w:val="001A3F0F"/>
    <w:rsid w:val="001A3FA5"/>
    <w:rsid w:val="001A42D3"/>
    <w:rsid w:val="001A4EDF"/>
    <w:rsid w:val="001A5174"/>
    <w:rsid w:val="001A5387"/>
    <w:rsid w:val="001A5BE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6EE"/>
    <w:rsid w:val="001B27B0"/>
    <w:rsid w:val="001B2993"/>
    <w:rsid w:val="001B2FD4"/>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70D8"/>
    <w:rsid w:val="001C7185"/>
    <w:rsid w:val="001C7AB6"/>
    <w:rsid w:val="001C7F47"/>
    <w:rsid w:val="001D006C"/>
    <w:rsid w:val="001D00E6"/>
    <w:rsid w:val="001D0578"/>
    <w:rsid w:val="001D0593"/>
    <w:rsid w:val="001D0862"/>
    <w:rsid w:val="001D0B9A"/>
    <w:rsid w:val="001D0F4D"/>
    <w:rsid w:val="001D1258"/>
    <w:rsid w:val="001D13B0"/>
    <w:rsid w:val="001D1511"/>
    <w:rsid w:val="001D15D4"/>
    <w:rsid w:val="001D172B"/>
    <w:rsid w:val="001D19F8"/>
    <w:rsid w:val="001D1CFF"/>
    <w:rsid w:val="001D2B3C"/>
    <w:rsid w:val="001D2BB2"/>
    <w:rsid w:val="001D2E6C"/>
    <w:rsid w:val="001D2ECD"/>
    <w:rsid w:val="001D2F2A"/>
    <w:rsid w:val="001D329E"/>
    <w:rsid w:val="001D34EC"/>
    <w:rsid w:val="001D3C68"/>
    <w:rsid w:val="001D4315"/>
    <w:rsid w:val="001D43C0"/>
    <w:rsid w:val="001D4969"/>
    <w:rsid w:val="001D4ACB"/>
    <w:rsid w:val="001D4AF0"/>
    <w:rsid w:val="001D4F24"/>
    <w:rsid w:val="001D506F"/>
    <w:rsid w:val="001D51C2"/>
    <w:rsid w:val="001D57BC"/>
    <w:rsid w:val="001D5E31"/>
    <w:rsid w:val="001D6433"/>
    <w:rsid w:val="001D661F"/>
    <w:rsid w:val="001D6941"/>
    <w:rsid w:val="001D6AB5"/>
    <w:rsid w:val="001D6C00"/>
    <w:rsid w:val="001D6E61"/>
    <w:rsid w:val="001D6F30"/>
    <w:rsid w:val="001D6F44"/>
    <w:rsid w:val="001D7260"/>
    <w:rsid w:val="001D7816"/>
    <w:rsid w:val="001D7B96"/>
    <w:rsid w:val="001D7E6A"/>
    <w:rsid w:val="001D7FE2"/>
    <w:rsid w:val="001E09F4"/>
    <w:rsid w:val="001E0A1A"/>
    <w:rsid w:val="001E0A73"/>
    <w:rsid w:val="001E0F71"/>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97C"/>
    <w:rsid w:val="001E7D97"/>
    <w:rsid w:val="001F0546"/>
    <w:rsid w:val="001F0CC5"/>
    <w:rsid w:val="001F0DDF"/>
    <w:rsid w:val="001F1131"/>
    <w:rsid w:val="001F16FD"/>
    <w:rsid w:val="001F1B1E"/>
    <w:rsid w:val="001F1DFA"/>
    <w:rsid w:val="001F22A9"/>
    <w:rsid w:val="001F2536"/>
    <w:rsid w:val="001F26BB"/>
    <w:rsid w:val="001F26E9"/>
    <w:rsid w:val="001F2A56"/>
    <w:rsid w:val="001F2C05"/>
    <w:rsid w:val="001F2E08"/>
    <w:rsid w:val="001F354D"/>
    <w:rsid w:val="001F357A"/>
    <w:rsid w:val="001F37ED"/>
    <w:rsid w:val="001F39AB"/>
    <w:rsid w:val="001F3BFE"/>
    <w:rsid w:val="001F45E8"/>
    <w:rsid w:val="001F4AE1"/>
    <w:rsid w:val="001F4E57"/>
    <w:rsid w:val="001F53A2"/>
    <w:rsid w:val="001F5AF6"/>
    <w:rsid w:val="001F5C95"/>
    <w:rsid w:val="001F5C9E"/>
    <w:rsid w:val="001F5CF0"/>
    <w:rsid w:val="001F5E65"/>
    <w:rsid w:val="001F5E73"/>
    <w:rsid w:val="001F5ED8"/>
    <w:rsid w:val="001F5F10"/>
    <w:rsid w:val="001F6192"/>
    <w:rsid w:val="001F627F"/>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0D2A"/>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81A"/>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F0"/>
    <w:rsid w:val="00232CE0"/>
    <w:rsid w:val="00232E9D"/>
    <w:rsid w:val="002336AB"/>
    <w:rsid w:val="00233B04"/>
    <w:rsid w:val="00233DD4"/>
    <w:rsid w:val="00233EFD"/>
    <w:rsid w:val="002344C8"/>
    <w:rsid w:val="002349C5"/>
    <w:rsid w:val="00234E65"/>
    <w:rsid w:val="0023539F"/>
    <w:rsid w:val="00235581"/>
    <w:rsid w:val="00235698"/>
    <w:rsid w:val="00235724"/>
    <w:rsid w:val="0023598D"/>
    <w:rsid w:val="00236086"/>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2A6"/>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A8"/>
    <w:rsid w:val="002522FF"/>
    <w:rsid w:val="0025245E"/>
    <w:rsid w:val="002525BE"/>
    <w:rsid w:val="00252D12"/>
    <w:rsid w:val="00253027"/>
    <w:rsid w:val="00253071"/>
    <w:rsid w:val="002530CC"/>
    <w:rsid w:val="002530D6"/>
    <w:rsid w:val="002530D9"/>
    <w:rsid w:val="00253248"/>
    <w:rsid w:val="0025325D"/>
    <w:rsid w:val="002533FF"/>
    <w:rsid w:val="00253400"/>
    <w:rsid w:val="002537F5"/>
    <w:rsid w:val="002538DE"/>
    <w:rsid w:val="00253A89"/>
    <w:rsid w:val="00253BF1"/>
    <w:rsid w:val="00253D5D"/>
    <w:rsid w:val="00253D64"/>
    <w:rsid w:val="002540DD"/>
    <w:rsid w:val="00254276"/>
    <w:rsid w:val="00254616"/>
    <w:rsid w:val="00255315"/>
    <w:rsid w:val="0025539A"/>
    <w:rsid w:val="00255C71"/>
    <w:rsid w:val="00255D79"/>
    <w:rsid w:val="0025639E"/>
    <w:rsid w:val="0025648C"/>
    <w:rsid w:val="00256F02"/>
    <w:rsid w:val="002571C8"/>
    <w:rsid w:val="002572F1"/>
    <w:rsid w:val="00257500"/>
    <w:rsid w:val="00257A62"/>
    <w:rsid w:val="00260156"/>
    <w:rsid w:val="0026075E"/>
    <w:rsid w:val="00260DC5"/>
    <w:rsid w:val="00260FAD"/>
    <w:rsid w:val="0026110E"/>
    <w:rsid w:val="002612A1"/>
    <w:rsid w:val="0026179E"/>
    <w:rsid w:val="00261D05"/>
    <w:rsid w:val="00261F3D"/>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17A"/>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4E6"/>
    <w:rsid w:val="00274AAF"/>
    <w:rsid w:val="00274D08"/>
    <w:rsid w:val="00274FE8"/>
    <w:rsid w:val="00275435"/>
    <w:rsid w:val="00275464"/>
    <w:rsid w:val="0027568B"/>
    <w:rsid w:val="002756D5"/>
    <w:rsid w:val="00275C77"/>
    <w:rsid w:val="00276001"/>
    <w:rsid w:val="002764FB"/>
    <w:rsid w:val="00276CDE"/>
    <w:rsid w:val="00276FAC"/>
    <w:rsid w:val="00277E66"/>
    <w:rsid w:val="002801E2"/>
    <w:rsid w:val="0028052D"/>
    <w:rsid w:val="00280684"/>
    <w:rsid w:val="0028073A"/>
    <w:rsid w:val="00280851"/>
    <w:rsid w:val="00280960"/>
    <w:rsid w:val="00280A26"/>
    <w:rsid w:val="00280A3B"/>
    <w:rsid w:val="00281ADF"/>
    <w:rsid w:val="00281FCA"/>
    <w:rsid w:val="002825CE"/>
    <w:rsid w:val="002826D0"/>
    <w:rsid w:val="0028283C"/>
    <w:rsid w:val="002829E8"/>
    <w:rsid w:val="00282E15"/>
    <w:rsid w:val="002830E1"/>
    <w:rsid w:val="00283181"/>
    <w:rsid w:val="002835A5"/>
    <w:rsid w:val="002836DC"/>
    <w:rsid w:val="00283D6B"/>
    <w:rsid w:val="00284B81"/>
    <w:rsid w:val="00284E7F"/>
    <w:rsid w:val="00285186"/>
    <w:rsid w:val="002852FD"/>
    <w:rsid w:val="00285520"/>
    <w:rsid w:val="00285661"/>
    <w:rsid w:val="00285894"/>
    <w:rsid w:val="00285B65"/>
    <w:rsid w:val="00285E28"/>
    <w:rsid w:val="00286487"/>
    <w:rsid w:val="00286631"/>
    <w:rsid w:val="00286905"/>
    <w:rsid w:val="00286B14"/>
    <w:rsid w:val="00286F76"/>
    <w:rsid w:val="00287376"/>
    <w:rsid w:val="002877DE"/>
    <w:rsid w:val="00287C28"/>
    <w:rsid w:val="00287C36"/>
    <w:rsid w:val="00287D15"/>
    <w:rsid w:val="002901B8"/>
    <w:rsid w:val="00290254"/>
    <w:rsid w:val="0029178F"/>
    <w:rsid w:val="00291B01"/>
    <w:rsid w:val="002921B5"/>
    <w:rsid w:val="00292CBD"/>
    <w:rsid w:val="00293504"/>
    <w:rsid w:val="00293559"/>
    <w:rsid w:val="0029369C"/>
    <w:rsid w:val="00293CD6"/>
    <w:rsid w:val="002944CA"/>
    <w:rsid w:val="00294722"/>
    <w:rsid w:val="00294AB1"/>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ABD"/>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6F1"/>
    <w:rsid w:val="002B370D"/>
    <w:rsid w:val="002B385B"/>
    <w:rsid w:val="002B3D90"/>
    <w:rsid w:val="002B469E"/>
    <w:rsid w:val="002B4C39"/>
    <w:rsid w:val="002B4C3C"/>
    <w:rsid w:val="002B5976"/>
    <w:rsid w:val="002B614F"/>
    <w:rsid w:val="002B6397"/>
    <w:rsid w:val="002B64FE"/>
    <w:rsid w:val="002B651D"/>
    <w:rsid w:val="002B67F8"/>
    <w:rsid w:val="002B6890"/>
    <w:rsid w:val="002B694E"/>
    <w:rsid w:val="002B6BE0"/>
    <w:rsid w:val="002B71EC"/>
    <w:rsid w:val="002B792D"/>
    <w:rsid w:val="002C04C2"/>
    <w:rsid w:val="002C0736"/>
    <w:rsid w:val="002C0818"/>
    <w:rsid w:val="002C0DD0"/>
    <w:rsid w:val="002C0E0A"/>
    <w:rsid w:val="002C11AB"/>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929"/>
    <w:rsid w:val="002C517D"/>
    <w:rsid w:val="002C5270"/>
    <w:rsid w:val="002C5533"/>
    <w:rsid w:val="002C5620"/>
    <w:rsid w:val="002C5A6B"/>
    <w:rsid w:val="002C5DAF"/>
    <w:rsid w:val="002C61E0"/>
    <w:rsid w:val="002C66A0"/>
    <w:rsid w:val="002C6F56"/>
    <w:rsid w:val="002C708E"/>
    <w:rsid w:val="002C71FD"/>
    <w:rsid w:val="002C782F"/>
    <w:rsid w:val="002C78AF"/>
    <w:rsid w:val="002C7B03"/>
    <w:rsid w:val="002C7B0D"/>
    <w:rsid w:val="002C7D95"/>
    <w:rsid w:val="002D001E"/>
    <w:rsid w:val="002D0298"/>
    <w:rsid w:val="002D04DC"/>
    <w:rsid w:val="002D0657"/>
    <w:rsid w:val="002D0987"/>
    <w:rsid w:val="002D09B3"/>
    <w:rsid w:val="002D0B93"/>
    <w:rsid w:val="002D1371"/>
    <w:rsid w:val="002D13B7"/>
    <w:rsid w:val="002D15C0"/>
    <w:rsid w:val="002D199A"/>
    <w:rsid w:val="002D2057"/>
    <w:rsid w:val="002D20F7"/>
    <w:rsid w:val="002D21C6"/>
    <w:rsid w:val="002D2B4E"/>
    <w:rsid w:val="002D3402"/>
    <w:rsid w:val="002D3968"/>
    <w:rsid w:val="002D3E1F"/>
    <w:rsid w:val="002D413A"/>
    <w:rsid w:val="002D419F"/>
    <w:rsid w:val="002D425A"/>
    <w:rsid w:val="002D4322"/>
    <w:rsid w:val="002D4541"/>
    <w:rsid w:val="002D4A54"/>
    <w:rsid w:val="002D4C64"/>
    <w:rsid w:val="002D4E37"/>
    <w:rsid w:val="002D52E0"/>
    <w:rsid w:val="002D5534"/>
    <w:rsid w:val="002D5DEA"/>
    <w:rsid w:val="002D6127"/>
    <w:rsid w:val="002D620D"/>
    <w:rsid w:val="002D68C3"/>
    <w:rsid w:val="002D6C69"/>
    <w:rsid w:val="002D729E"/>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5FE8"/>
    <w:rsid w:val="002F619C"/>
    <w:rsid w:val="002F6319"/>
    <w:rsid w:val="002F68BF"/>
    <w:rsid w:val="002F6BDA"/>
    <w:rsid w:val="002F6EA2"/>
    <w:rsid w:val="002F7B6D"/>
    <w:rsid w:val="002F7D48"/>
    <w:rsid w:val="002F7EC5"/>
    <w:rsid w:val="0030019B"/>
    <w:rsid w:val="003003AD"/>
    <w:rsid w:val="003004CC"/>
    <w:rsid w:val="003004DC"/>
    <w:rsid w:val="003011C0"/>
    <w:rsid w:val="00301D39"/>
    <w:rsid w:val="00301EE4"/>
    <w:rsid w:val="003021E9"/>
    <w:rsid w:val="003024AF"/>
    <w:rsid w:val="003024DE"/>
    <w:rsid w:val="00302701"/>
    <w:rsid w:val="00302739"/>
    <w:rsid w:val="0030361B"/>
    <w:rsid w:val="00303AD2"/>
    <w:rsid w:val="00303F3E"/>
    <w:rsid w:val="00303FB7"/>
    <w:rsid w:val="00304045"/>
    <w:rsid w:val="00304549"/>
    <w:rsid w:val="0030469C"/>
    <w:rsid w:val="00304AC5"/>
    <w:rsid w:val="00304BA0"/>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B3C"/>
    <w:rsid w:val="003137A0"/>
    <w:rsid w:val="003137ED"/>
    <w:rsid w:val="00313C4F"/>
    <w:rsid w:val="00313C9F"/>
    <w:rsid w:val="00313E78"/>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34D"/>
    <w:rsid w:val="00320B1B"/>
    <w:rsid w:val="00320EFB"/>
    <w:rsid w:val="00320F30"/>
    <w:rsid w:val="00321075"/>
    <w:rsid w:val="0032172E"/>
    <w:rsid w:val="00321822"/>
    <w:rsid w:val="00321B02"/>
    <w:rsid w:val="00321CE8"/>
    <w:rsid w:val="003222E4"/>
    <w:rsid w:val="003222F6"/>
    <w:rsid w:val="00322A6A"/>
    <w:rsid w:val="00322BC3"/>
    <w:rsid w:val="00322E3B"/>
    <w:rsid w:val="00323325"/>
    <w:rsid w:val="00323FAD"/>
    <w:rsid w:val="00324636"/>
    <w:rsid w:val="00324731"/>
    <w:rsid w:val="003249F8"/>
    <w:rsid w:val="00324D07"/>
    <w:rsid w:val="003259EB"/>
    <w:rsid w:val="0032649F"/>
    <w:rsid w:val="0032695B"/>
    <w:rsid w:val="00326BBA"/>
    <w:rsid w:val="003271E3"/>
    <w:rsid w:val="003272D0"/>
    <w:rsid w:val="003273DE"/>
    <w:rsid w:val="00327470"/>
    <w:rsid w:val="003278C7"/>
    <w:rsid w:val="0032793B"/>
    <w:rsid w:val="00327AEA"/>
    <w:rsid w:val="00327BF0"/>
    <w:rsid w:val="00327BFC"/>
    <w:rsid w:val="00327E13"/>
    <w:rsid w:val="00330533"/>
    <w:rsid w:val="003308C4"/>
    <w:rsid w:val="00330990"/>
    <w:rsid w:val="00330C30"/>
    <w:rsid w:val="00330DE8"/>
    <w:rsid w:val="00330F5D"/>
    <w:rsid w:val="003318FB"/>
    <w:rsid w:val="00331AC1"/>
    <w:rsid w:val="00331BCC"/>
    <w:rsid w:val="00331C2C"/>
    <w:rsid w:val="003321C3"/>
    <w:rsid w:val="0033265F"/>
    <w:rsid w:val="00332962"/>
    <w:rsid w:val="00332A33"/>
    <w:rsid w:val="00333B08"/>
    <w:rsid w:val="00333BD2"/>
    <w:rsid w:val="003344CA"/>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37FA0"/>
    <w:rsid w:val="003404E3"/>
    <w:rsid w:val="00340E16"/>
    <w:rsid w:val="00340E58"/>
    <w:rsid w:val="00341087"/>
    <w:rsid w:val="00341A0E"/>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914"/>
    <w:rsid w:val="003471DC"/>
    <w:rsid w:val="0034745C"/>
    <w:rsid w:val="0034764A"/>
    <w:rsid w:val="00347655"/>
    <w:rsid w:val="00347F2E"/>
    <w:rsid w:val="0035025F"/>
    <w:rsid w:val="003503F4"/>
    <w:rsid w:val="0035041A"/>
    <w:rsid w:val="003505AD"/>
    <w:rsid w:val="00350631"/>
    <w:rsid w:val="00350757"/>
    <w:rsid w:val="00350BB6"/>
    <w:rsid w:val="0035180B"/>
    <w:rsid w:val="00351C98"/>
    <w:rsid w:val="0035216E"/>
    <w:rsid w:val="0035265C"/>
    <w:rsid w:val="00352759"/>
    <w:rsid w:val="00352828"/>
    <w:rsid w:val="003528D6"/>
    <w:rsid w:val="00352952"/>
    <w:rsid w:val="00352CC2"/>
    <w:rsid w:val="00352CC9"/>
    <w:rsid w:val="00352D9D"/>
    <w:rsid w:val="00352DAE"/>
    <w:rsid w:val="00352FD6"/>
    <w:rsid w:val="003530A0"/>
    <w:rsid w:val="003531B0"/>
    <w:rsid w:val="003532D2"/>
    <w:rsid w:val="003532DA"/>
    <w:rsid w:val="0035332D"/>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6392"/>
    <w:rsid w:val="00366AD3"/>
    <w:rsid w:val="0036703F"/>
    <w:rsid w:val="00367D2F"/>
    <w:rsid w:val="00367E2A"/>
    <w:rsid w:val="003700A7"/>
    <w:rsid w:val="00370285"/>
    <w:rsid w:val="003702B7"/>
    <w:rsid w:val="003704EE"/>
    <w:rsid w:val="003705FD"/>
    <w:rsid w:val="00370829"/>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D18"/>
    <w:rsid w:val="00390E0B"/>
    <w:rsid w:val="003910B1"/>
    <w:rsid w:val="0039122C"/>
    <w:rsid w:val="0039124D"/>
    <w:rsid w:val="003914C2"/>
    <w:rsid w:val="00391A92"/>
    <w:rsid w:val="00391C6C"/>
    <w:rsid w:val="00391E1E"/>
    <w:rsid w:val="003923C6"/>
    <w:rsid w:val="003926BE"/>
    <w:rsid w:val="00392AD7"/>
    <w:rsid w:val="00392DB8"/>
    <w:rsid w:val="00392FD4"/>
    <w:rsid w:val="003935CC"/>
    <w:rsid w:val="0039376F"/>
    <w:rsid w:val="00393B78"/>
    <w:rsid w:val="00393E0A"/>
    <w:rsid w:val="00394775"/>
    <w:rsid w:val="003949AD"/>
    <w:rsid w:val="00394A43"/>
    <w:rsid w:val="00394B44"/>
    <w:rsid w:val="0039502C"/>
    <w:rsid w:val="003956CC"/>
    <w:rsid w:val="003956FE"/>
    <w:rsid w:val="0039598F"/>
    <w:rsid w:val="003959BD"/>
    <w:rsid w:val="00395A85"/>
    <w:rsid w:val="00395AE1"/>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309"/>
    <w:rsid w:val="003A436E"/>
    <w:rsid w:val="003A45FB"/>
    <w:rsid w:val="003A48FC"/>
    <w:rsid w:val="003A4E82"/>
    <w:rsid w:val="003A590E"/>
    <w:rsid w:val="003A60F9"/>
    <w:rsid w:val="003A6330"/>
    <w:rsid w:val="003A65E0"/>
    <w:rsid w:val="003A67EA"/>
    <w:rsid w:val="003A6BC9"/>
    <w:rsid w:val="003A6DFD"/>
    <w:rsid w:val="003A7549"/>
    <w:rsid w:val="003A76A9"/>
    <w:rsid w:val="003A7747"/>
    <w:rsid w:val="003A77CC"/>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6"/>
    <w:rsid w:val="003C07D7"/>
    <w:rsid w:val="003C0985"/>
    <w:rsid w:val="003C0D37"/>
    <w:rsid w:val="003C1493"/>
    <w:rsid w:val="003C170C"/>
    <w:rsid w:val="003C1E8C"/>
    <w:rsid w:val="003C1EC9"/>
    <w:rsid w:val="003C270B"/>
    <w:rsid w:val="003C2C9D"/>
    <w:rsid w:val="003C2F23"/>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6AA"/>
    <w:rsid w:val="003D2A2B"/>
    <w:rsid w:val="003D2A90"/>
    <w:rsid w:val="003D33FB"/>
    <w:rsid w:val="003D34D8"/>
    <w:rsid w:val="003D3666"/>
    <w:rsid w:val="003D3670"/>
    <w:rsid w:val="003D3857"/>
    <w:rsid w:val="003D39A6"/>
    <w:rsid w:val="003D3B2A"/>
    <w:rsid w:val="003D400D"/>
    <w:rsid w:val="003D4330"/>
    <w:rsid w:val="003D4350"/>
    <w:rsid w:val="003D4409"/>
    <w:rsid w:val="003D4E70"/>
    <w:rsid w:val="003D50AE"/>
    <w:rsid w:val="003D5176"/>
    <w:rsid w:val="003D52A8"/>
    <w:rsid w:val="003D5717"/>
    <w:rsid w:val="003D5878"/>
    <w:rsid w:val="003D59FE"/>
    <w:rsid w:val="003D5C84"/>
    <w:rsid w:val="003D5DA5"/>
    <w:rsid w:val="003D60D5"/>
    <w:rsid w:val="003D63BA"/>
    <w:rsid w:val="003D680E"/>
    <w:rsid w:val="003D6A80"/>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1E6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B54"/>
    <w:rsid w:val="003E4CDB"/>
    <w:rsid w:val="003E52EB"/>
    <w:rsid w:val="003E56A9"/>
    <w:rsid w:val="003E6592"/>
    <w:rsid w:val="003E703E"/>
    <w:rsid w:val="003E73BC"/>
    <w:rsid w:val="003E7A07"/>
    <w:rsid w:val="003E7E8F"/>
    <w:rsid w:val="003F0656"/>
    <w:rsid w:val="003F07E1"/>
    <w:rsid w:val="003F0905"/>
    <w:rsid w:val="003F0D71"/>
    <w:rsid w:val="003F0D87"/>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567"/>
    <w:rsid w:val="003F4933"/>
    <w:rsid w:val="003F4977"/>
    <w:rsid w:val="003F4CE3"/>
    <w:rsid w:val="003F4E1C"/>
    <w:rsid w:val="003F4E39"/>
    <w:rsid w:val="003F4FA6"/>
    <w:rsid w:val="003F536B"/>
    <w:rsid w:val="003F586D"/>
    <w:rsid w:val="003F5AEA"/>
    <w:rsid w:val="003F60EF"/>
    <w:rsid w:val="003F626F"/>
    <w:rsid w:val="003F62B4"/>
    <w:rsid w:val="003F6458"/>
    <w:rsid w:val="003F666A"/>
    <w:rsid w:val="003F6853"/>
    <w:rsid w:val="003F6930"/>
    <w:rsid w:val="003F6ACE"/>
    <w:rsid w:val="003F6F1A"/>
    <w:rsid w:val="003F73A0"/>
    <w:rsid w:val="003F73BE"/>
    <w:rsid w:val="003F75DD"/>
    <w:rsid w:val="003F7DFF"/>
    <w:rsid w:val="004000B9"/>
    <w:rsid w:val="0040015E"/>
    <w:rsid w:val="00400427"/>
    <w:rsid w:val="0040096D"/>
    <w:rsid w:val="00400BAF"/>
    <w:rsid w:val="004010CF"/>
    <w:rsid w:val="004012FA"/>
    <w:rsid w:val="00401679"/>
    <w:rsid w:val="004017C6"/>
    <w:rsid w:val="00401B06"/>
    <w:rsid w:val="00402261"/>
    <w:rsid w:val="004024AB"/>
    <w:rsid w:val="004027D8"/>
    <w:rsid w:val="00402D44"/>
    <w:rsid w:val="00402E97"/>
    <w:rsid w:val="00402F2C"/>
    <w:rsid w:val="0040303D"/>
    <w:rsid w:val="004035D8"/>
    <w:rsid w:val="0040379F"/>
    <w:rsid w:val="00403805"/>
    <w:rsid w:val="00403824"/>
    <w:rsid w:val="004038EF"/>
    <w:rsid w:val="00403EF5"/>
    <w:rsid w:val="00403F25"/>
    <w:rsid w:val="0040436B"/>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3AD"/>
    <w:rsid w:val="004139C8"/>
    <w:rsid w:val="00413A70"/>
    <w:rsid w:val="00413F24"/>
    <w:rsid w:val="00414129"/>
    <w:rsid w:val="00414442"/>
    <w:rsid w:val="004145A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20126"/>
    <w:rsid w:val="004203CF"/>
    <w:rsid w:val="00420755"/>
    <w:rsid w:val="00420CB7"/>
    <w:rsid w:val="00420F26"/>
    <w:rsid w:val="00420F47"/>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023"/>
    <w:rsid w:val="004262F8"/>
    <w:rsid w:val="00426442"/>
    <w:rsid w:val="00426532"/>
    <w:rsid w:val="0042654A"/>
    <w:rsid w:val="0042692F"/>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6C0"/>
    <w:rsid w:val="0043270B"/>
    <w:rsid w:val="00432780"/>
    <w:rsid w:val="00432DB9"/>
    <w:rsid w:val="00432E64"/>
    <w:rsid w:val="00432F77"/>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CC"/>
    <w:rsid w:val="00437B3F"/>
    <w:rsid w:val="004402A7"/>
    <w:rsid w:val="0044035D"/>
    <w:rsid w:val="00440BD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F35"/>
    <w:rsid w:val="00447232"/>
    <w:rsid w:val="00447291"/>
    <w:rsid w:val="00447486"/>
    <w:rsid w:val="0044780E"/>
    <w:rsid w:val="0045039B"/>
    <w:rsid w:val="00450778"/>
    <w:rsid w:val="00450CFB"/>
    <w:rsid w:val="00450D3B"/>
    <w:rsid w:val="004518D5"/>
    <w:rsid w:val="004519BF"/>
    <w:rsid w:val="00451B06"/>
    <w:rsid w:val="00451BEB"/>
    <w:rsid w:val="004527C0"/>
    <w:rsid w:val="004534FB"/>
    <w:rsid w:val="004535B5"/>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5B3"/>
    <w:rsid w:val="00482802"/>
    <w:rsid w:val="00482849"/>
    <w:rsid w:val="0048287B"/>
    <w:rsid w:val="00482943"/>
    <w:rsid w:val="00482ADC"/>
    <w:rsid w:val="00482B1F"/>
    <w:rsid w:val="00482BAD"/>
    <w:rsid w:val="004835E6"/>
    <w:rsid w:val="00483D11"/>
    <w:rsid w:val="00483D20"/>
    <w:rsid w:val="00483F53"/>
    <w:rsid w:val="0048406D"/>
    <w:rsid w:val="0048410E"/>
    <w:rsid w:val="0048413B"/>
    <w:rsid w:val="00484C46"/>
    <w:rsid w:val="004851F7"/>
    <w:rsid w:val="0048595B"/>
    <w:rsid w:val="00485969"/>
    <w:rsid w:val="0048598C"/>
    <w:rsid w:val="00485E8A"/>
    <w:rsid w:val="004860DF"/>
    <w:rsid w:val="004860F4"/>
    <w:rsid w:val="0048620B"/>
    <w:rsid w:val="004862DE"/>
    <w:rsid w:val="004863BA"/>
    <w:rsid w:val="00486C02"/>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92C"/>
    <w:rsid w:val="00497A75"/>
    <w:rsid w:val="00497BAF"/>
    <w:rsid w:val="004A01E1"/>
    <w:rsid w:val="004A0E00"/>
    <w:rsid w:val="004A144C"/>
    <w:rsid w:val="004A15F7"/>
    <w:rsid w:val="004A1600"/>
    <w:rsid w:val="004A17FD"/>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3EE8"/>
    <w:rsid w:val="004A4247"/>
    <w:rsid w:val="004A4635"/>
    <w:rsid w:val="004A47F1"/>
    <w:rsid w:val="004A47F4"/>
    <w:rsid w:val="004A4900"/>
    <w:rsid w:val="004A4D38"/>
    <w:rsid w:val="004A4E7E"/>
    <w:rsid w:val="004A4E95"/>
    <w:rsid w:val="004A5270"/>
    <w:rsid w:val="004A5667"/>
    <w:rsid w:val="004A57FC"/>
    <w:rsid w:val="004A5BAA"/>
    <w:rsid w:val="004A5CCD"/>
    <w:rsid w:val="004A5DB4"/>
    <w:rsid w:val="004A6639"/>
    <w:rsid w:val="004A6AAA"/>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439"/>
    <w:rsid w:val="004B45A2"/>
    <w:rsid w:val="004B4A0F"/>
    <w:rsid w:val="004B4AA2"/>
    <w:rsid w:val="004B4C67"/>
    <w:rsid w:val="004B50E0"/>
    <w:rsid w:val="004B5211"/>
    <w:rsid w:val="004B528E"/>
    <w:rsid w:val="004B55EC"/>
    <w:rsid w:val="004B5CC5"/>
    <w:rsid w:val="004B5D44"/>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624"/>
    <w:rsid w:val="004C1EBB"/>
    <w:rsid w:val="004C2371"/>
    <w:rsid w:val="004C2A59"/>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0EB"/>
    <w:rsid w:val="004D171F"/>
    <w:rsid w:val="004D1A33"/>
    <w:rsid w:val="004D1D64"/>
    <w:rsid w:val="004D22AE"/>
    <w:rsid w:val="004D2474"/>
    <w:rsid w:val="004D24F2"/>
    <w:rsid w:val="004D2577"/>
    <w:rsid w:val="004D276E"/>
    <w:rsid w:val="004D27C4"/>
    <w:rsid w:val="004D2E1A"/>
    <w:rsid w:val="004D2E57"/>
    <w:rsid w:val="004D2F17"/>
    <w:rsid w:val="004D31C3"/>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6DA6"/>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6A5"/>
    <w:rsid w:val="004E681F"/>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40D"/>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A35"/>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7A1"/>
    <w:rsid w:val="00520A9C"/>
    <w:rsid w:val="0052133F"/>
    <w:rsid w:val="00521D65"/>
    <w:rsid w:val="005221A4"/>
    <w:rsid w:val="005227EA"/>
    <w:rsid w:val="005231F3"/>
    <w:rsid w:val="00523366"/>
    <w:rsid w:val="00523E18"/>
    <w:rsid w:val="00523F32"/>
    <w:rsid w:val="0052422C"/>
    <w:rsid w:val="005244D5"/>
    <w:rsid w:val="005248C4"/>
    <w:rsid w:val="00524927"/>
    <w:rsid w:val="00524AD1"/>
    <w:rsid w:val="00524D09"/>
    <w:rsid w:val="00524D2A"/>
    <w:rsid w:val="00524E6A"/>
    <w:rsid w:val="005251DA"/>
    <w:rsid w:val="00525407"/>
    <w:rsid w:val="00525F16"/>
    <w:rsid w:val="00525F5C"/>
    <w:rsid w:val="00525F71"/>
    <w:rsid w:val="00526270"/>
    <w:rsid w:val="0052680A"/>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629"/>
    <w:rsid w:val="00532920"/>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2A6"/>
    <w:rsid w:val="0053549E"/>
    <w:rsid w:val="00535590"/>
    <w:rsid w:val="00535A27"/>
    <w:rsid w:val="00535BE9"/>
    <w:rsid w:val="00535BEE"/>
    <w:rsid w:val="0053637E"/>
    <w:rsid w:val="00536AEE"/>
    <w:rsid w:val="00537BE9"/>
    <w:rsid w:val="00537E22"/>
    <w:rsid w:val="00540147"/>
    <w:rsid w:val="0054023F"/>
    <w:rsid w:val="005405D3"/>
    <w:rsid w:val="0054064E"/>
    <w:rsid w:val="00540C01"/>
    <w:rsid w:val="00540EB6"/>
    <w:rsid w:val="005410E3"/>
    <w:rsid w:val="00541309"/>
    <w:rsid w:val="005417A0"/>
    <w:rsid w:val="00541A7A"/>
    <w:rsid w:val="00541E2B"/>
    <w:rsid w:val="005424B2"/>
    <w:rsid w:val="00542CDD"/>
    <w:rsid w:val="00542D0D"/>
    <w:rsid w:val="00542F16"/>
    <w:rsid w:val="00543284"/>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00"/>
    <w:rsid w:val="00561250"/>
    <w:rsid w:val="0056134D"/>
    <w:rsid w:val="005614D3"/>
    <w:rsid w:val="005616CE"/>
    <w:rsid w:val="005617E8"/>
    <w:rsid w:val="00561A5B"/>
    <w:rsid w:val="00561A95"/>
    <w:rsid w:val="00561BF6"/>
    <w:rsid w:val="00561C3B"/>
    <w:rsid w:val="00561CB6"/>
    <w:rsid w:val="00561E4A"/>
    <w:rsid w:val="00562CDC"/>
    <w:rsid w:val="00562F3A"/>
    <w:rsid w:val="00562F83"/>
    <w:rsid w:val="0056368D"/>
    <w:rsid w:val="00563855"/>
    <w:rsid w:val="00563D8F"/>
    <w:rsid w:val="00563FD2"/>
    <w:rsid w:val="0056434D"/>
    <w:rsid w:val="005646EC"/>
    <w:rsid w:val="00565679"/>
    <w:rsid w:val="0056567A"/>
    <w:rsid w:val="00565CEF"/>
    <w:rsid w:val="0056719E"/>
    <w:rsid w:val="00567237"/>
    <w:rsid w:val="00567F96"/>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2FA0"/>
    <w:rsid w:val="005730FF"/>
    <w:rsid w:val="005732CD"/>
    <w:rsid w:val="0057337E"/>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1D"/>
    <w:rsid w:val="00577730"/>
    <w:rsid w:val="005777AC"/>
    <w:rsid w:val="00577EB4"/>
    <w:rsid w:val="00577F2D"/>
    <w:rsid w:val="00577F3D"/>
    <w:rsid w:val="00577F8A"/>
    <w:rsid w:val="00580282"/>
    <w:rsid w:val="005806B0"/>
    <w:rsid w:val="0058087C"/>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DD0"/>
    <w:rsid w:val="00587117"/>
    <w:rsid w:val="0058759B"/>
    <w:rsid w:val="00587649"/>
    <w:rsid w:val="0058764D"/>
    <w:rsid w:val="00587CC7"/>
    <w:rsid w:val="00590203"/>
    <w:rsid w:val="00590BF6"/>
    <w:rsid w:val="00591777"/>
    <w:rsid w:val="00591A37"/>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B6"/>
    <w:rsid w:val="005A1CC2"/>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165"/>
    <w:rsid w:val="005A588D"/>
    <w:rsid w:val="005A59CF"/>
    <w:rsid w:val="005A5C8D"/>
    <w:rsid w:val="005A6445"/>
    <w:rsid w:val="005A68E1"/>
    <w:rsid w:val="005A6A3A"/>
    <w:rsid w:val="005A6AC4"/>
    <w:rsid w:val="005A6FA1"/>
    <w:rsid w:val="005A7F72"/>
    <w:rsid w:val="005B026B"/>
    <w:rsid w:val="005B0604"/>
    <w:rsid w:val="005B0822"/>
    <w:rsid w:val="005B096E"/>
    <w:rsid w:val="005B0B3D"/>
    <w:rsid w:val="005B189F"/>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9FC"/>
    <w:rsid w:val="005B5A55"/>
    <w:rsid w:val="005B5D1D"/>
    <w:rsid w:val="005B5F5B"/>
    <w:rsid w:val="005B6177"/>
    <w:rsid w:val="005B64C6"/>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AA0"/>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77"/>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399F"/>
    <w:rsid w:val="005D4764"/>
    <w:rsid w:val="005D5431"/>
    <w:rsid w:val="005D5499"/>
    <w:rsid w:val="005D5675"/>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B10"/>
    <w:rsid w:val="005E1C06"/>
    <w:rsid w:val="005E1C84"/>
    <w:rsid w:val="005E2E2C"/>
    <w:rsid w:val="005E2FA0"/>
    <w:rsid w:val="005E308C"/>
    <w:rsid w:val="005E35FD"/>
    <w:rsid w:val="005E383F"/>
    <w:rsid w:val="005E3BE3"/>
    <w:rsid w:val="005E41B8"/>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F5"/>
    <w:rsid w:val="005E7D5D"/>
    <w:rsid w:val="005F031E"/>
    <w:rsid w:val="005F0694"/>
    <w:rsid w:val="005F0B4C"/>
    <w:rsid w:val="005F0B53"/>
    <w:rsid w:val="005F0C46"/>
    <w:rsid w:val="005F1201"/>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2B09"/>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34"/>
    <w:rsid w:val="006059EC"/>
    <w:rsid w:val="00605B5D"/>
    <w:rsid w:val="00605DA0"/>
    <w:rsid w:val="00606C56"/>
    <w:rsid w:val="00606C5D"/>
    <w:rsid w:val="00607039"/>
    <w:rsid w:val="0060749E"/>
    <w:rsid w:val="006074B1"/>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CE"/>
    <w:rsid w:val="006138D8"/>
    <w:rsid w:val="00614020"/>
    <w:rsid w:val="00614064"/>
    <w:rsid w:val="006141D8"/>
    <w:rsid w:val="00614263"/>
    <w:rsid w:val="006149D1"/>
    <w:rsid w:val="00614CB4"/>
    <w:rsid w:val="00614D1E"/>
    <w:rsid w:val="0061524B"/>
    <w:rsid w:val="0061565F"/>
    <w:rsid w:val="0061599F"/>
    <w:rsid w:val="00615BDB"/>
    <w:rsid w:val="00616374"/>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282"/>
    <w:rsid w:val="00623427"/>
    <w:rsid w:val="00623BAE"/>
    <w:rsid w:val="00623C8A"/>
    <w:rsid w:val="00623E56"/>
    <w:rsid w:val="00623EF3"/>
    <w:rsid w:val="0062424C"/>
    <w:rsid w:val="0062427E"/>
    <w:rsid w:val="00624AFA"/>
    <w:rsid w:val="00624C6E"/>
    <w:rsid w:val="00624FB3"/>
    <w:rsid w:val="006250F7"/>
    <w:rsid w:val="006251A2"/>
    <w:rsid w:val="006251DF"/>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37"/>
    <w:rsid w:val="006347F5"/>
    <w:rsid w:val="00634AF4"/>
    <w:rsid w:val="00635EDC"/>
    <w:rsid w:val="00635F56"/>
    <w:rsid w:val="00636094"/>
    <w:rsid w:val="006362F5"/>
    <w:rsid w:val="00636708"/>
    <w:rsid w:val="0063681F"/>
    <w:rsid w:val="0063695B"/>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A60"/>
    <w:rsid w:val="00641EE8"/>
    <w:rsid w:val="00642505"/>
    <w:rsid w:val="00642D10"/>
    <w:rsid w:val="006431FA"/>
    <w:rsid w:val="00643769"/>
    <w:rsid w:val="006437A9"/>
    <w:rsid w:val="00643973"/>
    <w:rsid w:val="00643F49"/>
    <w:rsid w:val="00644114"/>
    <w:rsid w:val="006441A2"/>
    <w:rsid w:val="00644200"/>
    <w:rsid w:val="0064428B"/>
    <w:rsid w:val="00644511"/>
    <w:rsid w:val="0064486C"/>
    <w:rsid w:val="00644B8D"/>
    <w:rsid w:val="00644E60"/>
    <w:rsid w:val="0064552C"/>
    <w:rsid w:val="006457B7"/>
    <w:rsid w:val="00646556"/>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711"/>
    <w:rsid w:val="00665CC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101"/>
    <w:rsid w:val="00674460"/>
    <w:rsid w:val="00674B78"/>
    <w:rsid w:val="00674DD8"/>
    <w:rsid w:val="00675080"/>
    <w:rsid w:val="0067509B"/>
    <w:rsid w:val="0067509C"/>
    <w:rsid w:val="0067517B"/>
    <w:rsid w:val="00675652"/>
    <w:rsid w:val="006757DC"/>
    <w:rsid w:val="00675B42"/>
    <w:rsid w:val="006763E2"/>
    <w:rsid w:val="006767B8"/>
    <w:rsid w:val="00676FF4"/>
    <w:rsid w:val="00677557"/>
    <w:rsid w:val="00677725"/>
    <w:rsid w:val="00677774"/>
    <w:rsid w:val="00680077"/>
    <w:rsid w:val="0068013A"/>
    <w:rsid w:val="0068044E"/>
    <w:rsid w:val="0068077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B6E"/>
    <w:rsid w:val="00685D3B"/>
    <w:rsid w:val="0068623E"/>
    <w:rsid w:val="00686366"/>
    <w:rsid w:val="0068653A"/>
    <w:rsid w:val="006865B8"/>
    <w:rsid w:val="0068673B"/>
    <w:rsid w:val="00686FBE"/>
    <w:rsid w:val="006871B9"/>
    <w:rsid w:val="0068721F"/>
    <w:rsid w:val="00687567"/>
    <w:rsid w:val="0068781B"/>
    <w:rsid w:val="00690D12"/>
    <w:rsid w:val="00690F0E"/>
    <w:rsid w:val="00691278"/>
    <w:rsid w:val="006915A8"/>
    <w:rsid w:val="0069189E"/>
    <w:rsid w:val="006919C3"/>
    <w:rsid w:val="006919C5"/>
    <w:rsid w:val="00691C63"/>
    <w:rsid w:val="00691D23"/>
    <w:rsid w:val="00691D43"/>
    <w:rsid w:val="00691D51"/>
    <w:rsid w:val="00692386"/>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DDE"/>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1FE6"/>
    <w:rsid w:val="006B20F8"/>
    <w:rsid w:val="006B21E9"/>
    <w:rsid w:val="006B242D"/>
    <w:rsid w:val="006B2744"/>
    <w:rsid w:val="006B2BA7"/>
    <w:rsid w:val="006B31E6"/>
    <w:rsid w:val="006B333A"/>
    <w:rsid w:val="006B393F"/>
    <w:rsid w:val="006B3E55"/>
    <w:rsid w:val="006B4384"/>
    <w:rsid w:val="006B4ACC"/>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E3B"/>
    <w:rsid w:val="006B7F0F"/>
    <w:rsid w:val="006B7FF1"/>
    <w:rsid w:val="006C03B2"/>
    <w:rsid w:val="006C057E"/>
    <w:rsid w:val="006C09DD"/>
    <w:rsid w:val="006C0A1A"/>
    <w:rsid w:val="006C111D"/>
    <w:rsid w:val="006C1431"/>
    <w:rsid w:val="006C1682"/>
    <w:rsid w:val="006C1B3F"/>
    <w:rsid w:val="006C1D9A"/>
    <w:rsid w:val="006C20C0"/>
    <w:rsid w:val="006C375B"/>
    <w:rsid w:val="006C377A"/>
    <w:rsid w:val="006C3EC2"/>
    <w:rsid w:val="006C3F40"/>
    <w:rsid w:val="006C44D3"/>
    <w:rsid w:val="006C45C1"/>
    <w:rsid w:val="006C4AC6"/>
    <w:rsid w:val="006C4B0F"/>
    <w:rsid w:val="006C4B11"/>
    <w:rsid w:val="006C4D69"/>
    <w:rsid w:val="006C4F9D"/>
    <w:rsid w:val="006C50C3"/>
    <w:rsid w:val="006C5215"/>
    <w:rsid w:val="006C5389"/>
    <w:rsid w:val="006C566C"/>
    <w:rsid w:val="006C57EC"/>
    <w:rsid w:val="006C5A4C"/>
    <w:rsid w:val="006C5C20"/>
    <w:rsid w:val="006C5DB4"/>
    <w:rsid w:val="006C5FF1"/>
    <w:rsid w:val="006C6287"/>
    <w:rsid w:val="006C677C"/>
    <w:rsid w:val="006C6E92"/>
    <w:rsid w:val="006C74CA"/>
    <w:rsid w:val="006C75C9"/>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3A9F"/>
    <w:rsid w:val="006D43BD"/>
    <w:rsid w:val="006D4533"/>
    <w:rsid w:val="006D492A"/>
    <w:rsid w:val="006D493C"/>
    <w:rsid w:val="006D4ED6"/>
    <w:rsid w:val="006D4F72"/>
    <w:rsid w:val="006D50D8"/>
    <w:rsid w:val="006D5184"/>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4AC"/>
    <w:rsid w:val="006E78B5"/>
    <w:rsid w:val="006E792F"/>
    <w:rsid w:val="006E7969"/>
    <w:rsid w:val="006E7AF2"/>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7FC"/>
    <w:rsid w:val="006F5B41"/>
    <w:rsid w:val="006F5EF8"/>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C10"/>
    <w:rsid w:val="00705E96"/>
    <w:rsid w:val="007062FA"/>
    <w:rsid w:val="00706DCC"/>
    <w:rsid w:val="00706DFB"/>
    <w:rsid w:val="00706E08"/>
    <w:rsid w:val="0070711F"/>
    <w:rsid w:val="0070743B"/>
    <w:rsid w:val="007101EE"/>
    <w:rsid w:val="00710810"/>
    <w:rsid w:val="00710994"/>
    <w:rsid w:val="007109CD"/>
    <w:rsid w:val="00710A3E"/>
    <w:rsid w:val="00710D33"/>
    <w:rsid w:val="00710F8B"/>
    <w:rsid w:val="00710FF0"/>
    <w:rsid w:val="007110FE"/>
    <w:rsid w:val="00711728"/>
    <w:rsid w:val="00711760"/>
    <w:rsid w:val="00711866"/>
    <w:rsid w:val="0071196B"/>
    <w:rsid w:val="00711A0F"/>
    <w:rsid w:val="00711AE4"/>
    <w:rsid w:val="00711D10"/>
    <w:rsid w:val="00711D73"/>
    <w:rsid w:val="00711E0C"/>
    <w:rsid w:val="00712307"/>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60"/>
    <w:rsid w:val="007215A9"/>
    <w:rsid w:val="007218A9"/>
    <w:rsid w:val="0072190B"/>
    <w:rsid w:val="007219ED"/>
    <w:rsid w:val="00721E1D"/>
    <w:rsid w:val="007221F1"/>
    <w:rsid w:val="0072244A"/>
    <w:rsid w:val="00722540"/>
    <w:rsid w:val="0072294A"/>
    <w:rsid w:val="00722B72"/>
    <w:rsid w:val="00723489"/>
    <w:rsid w:val="00723701"/>
    <w:rsid w:val="0072384D"/>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0F"/>
    <w:rsid w:val="00734AB1"/>
    <w:rsid w:val="007356D0"/>
    <w:rsid w:val="00735724"/>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FE5"/>
    <w:rsid w:val="007570A3"/>
    <w:rsid w:val="007572E9"/>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974"/>
    <w:rsid w:val="007649C1"/>
    <w:rsid w:val="00764ABA"/>
    <w:rsid w:val="00764E4E"/>
    <w:rsid w:val="00764EB8"/>
    <w:rsid w:val="00765098"/>
    <w:rsid w:val="007650E7"/>
    <w:rsid w:val="0076598E"/>
    <w:rsid w:val="00765CEB"/>
    <w:rsid w:val="00765DC6"/>
    <w:rsid w:val="00765FDC"/>
    <w:rsid w:val="00766559"/>
    <w:rsid w:val="0076667C"/>
    <w:rsid w:val="007667D5"/>
    <w:rsid w:val="00766B0E"/>
    <w:rsid w:val="00766BDF"/>
    <w:rsid w:val="00766BFB"/>
    <w:rsid w:val="00766DFE"/>
    <w:rsid w:val="0076731C"/>
    <w:rsid w:val="00767416"/>
    <w:rsid w:val="0076747C"/>
    <w:rsid w:val="007678B6"/>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5299"/>
    <w:rsid w:val="007954AC"/>
    <w:rsid w:val="0079601B"/>
    <w:rsid w:val="007962E1"/>
    <w:rsid w:val="00796314"/>
    <w:rsid w:val="0079663F"/>
    <w:rsid w:val="00796F91"/>
    <w:rsid w:val="00797292"/>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02B"/>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A7F91"/>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340"/>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7AA"/>
    <w:rsid w:val="007C0880"/>
    <w:rsid w:val="007C0BD2"/>
    <w:rsid w:val="007C0DDC"/>
    <w:rsid w:val="007C0E7D"/>
    <w:rsid w:val="007C0F3A"/>
    <w:rsid w:val="007C1065"/>
    <w:rsid w:val="007C1357"/>
    <w:rsid w:val="007C1537"/>
    <w:rsid w:val="007C16D7"/>
    <w:rsid w:val="007C1B94"/>
    <w:rsid w:val="007C1C8B"/>
    <w:rsid w:val="007C20D4"/>
    <w:rsid w:val="007C21C3"/>
    <w:rsid w:val="007C286E"/>
    <w:rsid w:val="007C28B1"/>
    <w:rsid w:val="007C2A39"/>
    <w:rsid w:val="007C371B"/>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37"/>
    <w:rsid w:val="007D0779"/>
    <w:rsid w:val="007D096E"/>
    <w:rsid w:val="007D098C"/>
    <w:rsid w:val="007D0CF6"/>
    <w:rsid w:val="007D0D03"/>
    <w:rsid w:val="007D11B6"/>
    <w:rsid w:val="007D149C"/>
    <w:rsid w:val="007D1558"/>
    <w:rsid w:val="007D19F5"/>
    <w:rsid w:val="007D1B7C"/>
    <w:rsid w:val="007D20EE"/>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AF5"/>
    <w:rsid w:val="007D6C84"/>
    <w:rsid w:val="007D6CE5"/>
    <w:rsid w:val="007D6D61"/>
    <w:rsid w:val="007D6D84"/>
    <w:rsid w:val="007D6EF0"/>
    <w:rsid w:val="007D7042"/>
    <w:rsid w:val="007D7059"/>
    <w:rsid w:val="007D7673"/>
    <w:rsid w:val="007D794A"/>
    <w:rsid w:val="007D7E94"/>
    <w:rsid w:val="007E0162"/>
    <w:rsid w:val="007E02CC"/>
    <w:rsid w:val="007E0535"/>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A24"/>
    <w:rsid w:val="007F2DBB"/>
    <w:rsid w:val="007F2ED4"/>
    <w:rsid w:val="007F3989"/>
    <w:rsid w:val="007F3C69"/>
    <w:rsid w:val="007F3CA2"/>
    <w:rsid w:val="007F3DB9"/>
    <w:rsid w:val="007F3FB0"/>
    <w:rsid w:val="007F43A9"/>
    <w:rsid w:val="007F5357"/>
    <w:rsid w:val="007F55C3"/>
    <w:rsid w:val="007F5608"/>
    <w:rsid w:val="007F564B"/>
    <w:rsid w:val="007F5874"/>
    <w:rsid w:val="007F5D4A"/>
    <w:rsid w:val="007F6562"/>
    <w:rsid w:val="007F65F2"/>
    <w:rsid w:val="007F6BB0"/>
    <w:rsid w:val="007F6C59"/>
    <w:rsid w:val="007F70D6"/>
    <w:rsid w:val="007F77C0"/>
    <w:rsid w:val="007F7864"/>
    <w:rsid w:val="007F795B"/>
    <w:rsid w:val="007F7AF9"/>
    <w:rsid w:val="007F7B6D"/>
    <w:rsid w:val="007F7C2F"/>
    <w:rsid w:val="007F7D4D"/>
    <w:rsid w:val="007F7EC0"/>
    <w:rsid w:val="00800104"/>
    <w:rsid w:val="00800184"/>
    <w:rsid w:val="00800994"/>
    <w:rsid w:val="00800D5F"/>
    <w:rsid w:val="0080114B"/>
    <w:rsid w:val="008013B8"/>
    <w:rsid w:val="00801703"/>
    <w:rsid w:val="0080179D"/>
    <w:rsid w:val="00801813"/>
    <w:rsid w:val="00801838"/>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638C"/>
    <w:rsid w:val="00806662"/>
    <w:rsid w:val="00806979"/>
    <w:rsid w:val="0080699F"/>
    <w:rsid w:val="00806D29"/>
    <w:rsid w:val="0080718A"/>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7015"/>
    <w:rsid w:val="00827109"/>
    <w:rsid w:val="00827648"/>
    <w:rsid w:val="00827761"/>
    <w:rsid w:val="00827A41"/>
    <w:rsid w:val="00827AF3"/>
    <w:rsid w:val="00827FFA"/>
    <w:rsid w:val="0083056F"/>
    <w:rsid w:val="00830C24"/>
    <w:rsid w:val="00830D5E"/>
    <w:rsid w:val="00830F16"/>
    <w:rsid w:val="00831198"/>
    <w:rsid w:val="00831317"/>
    <w:rsid w:val="008314BC"/>
    <w:rsid w:val="008318B1"/>
    <w:rsid w:val="00831926"/>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1A5"/>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407"/>
    <w:rsid w:val="008436D3"/>
    <w:rsid w:val="0084387F"/>
    <w:rsid w:val="00843AFD"/>
    <w:rsid w:val="00843CE5"/>
    <w:rsid w:val="00844099"/>
    <w:rsid w:val="008444F8"/>
    <w:rsid w:val="00844750"/>
    <w:rsid w:val="00845131"/>
    <w:rsid w:val="008458F2"/>
    <w:rsid w:val="00845CE2"/>
    <w:rsid w:val="00845F51"/>
    <w:rsid w:val="00845F6D"/>
    <w:rsid w:val="00846106"/>
    <w:rsid w:val="0084624C"/>
    <w:rsid w:val="008462C6"/>
    <w:rsid w:val="008462E7"/>
    <w:rsid w:val="00846467"/>
    <w:rsid w:val="008477B7"/>
    <w:rsid w:val="00847991"/>
    <w:rsid w:val="00847B9F"/>
    <w:rsid w:val="00847C4E"/>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1A6"/>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3FD2"/>
    <w:rsid w:val="0086499A"/>
    <w:rsid w:val="00864A9F"/>
    <w:rsid w:val="0086507F"/>
    <w:rsid w:val="008650AB"/>
    <w:rsid w:val="00865696"/>
    <w:rsid w:val="00865D4C"/>
    <w:rsid w:val="00865DE1"/>
    <w:rsid w:val="008661A3"/>
    <w:rsid w:val="00866453"/>
    <w:rsid w:val="00866781"/>
    <w:rsid w:val="00866D19"/>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B4C"/>
    <w:rsid w:val="00871CDF"/>
    <w:rsid w:val="00871D14"/>
    <w:rsid w:val="0087229F"/>
    <w:rsid w:val="008722B0"/>
    <w:rsid w:val="008722BC"/>
    <w:rsid w:val="0087250F"/>
    <w:rsid w:val="008734E7"/>
    <w:rsid w:val="00873BF0"/>
    <w:rsid w:val="00874678"/>
    <w:rsid w:val="008747A7"/>
    <w:rsid w:val="00874D5F"/>
    <w:rsid w:val="00874DCC"/>
    <w:rsid w:val="00874E33"/>
    <w:rsid w:val="00874FAC"/>
    <w:rsid w:val="0087504C"/>
    <w:rsid w:val="00875905"/>
    <w:rsid w:val="00875BED"/>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CCD"/>
    <w:rsid w:val="00885D5D"/>
    <w:rsid w:val="00885F46"/>
    <w:rsid w:val="00886116"/>
    <w:rsid w:val="00886211"/>
    <w:rsid w:val="0088651F"/>
    <w:rsid w:val="008867C5"/>
    <w:rsid w:val="00886D72"/>
    <w:rsid w:val="00886F5B"/>
    <w:rsid w:val="00887771"/>
    <w:rsid w:val="00887A19"/>
    <w:rsid w:val="0089035C"/>
    <w:rsid w:val="008907B2"/>
    <w:rsid w:val="00890B03"/>
    <w:rsid w:val="00890BCD"/>
    <w:rsid w:val="00890DC4"/>
    <w:rsid w:val="00890F04"/>
    <w:rsid w:val="00890F2B"/>
    <w:rsid w:val="008911A2"/>
    <w:rsid w:val="00891462"/>
    <w:rsid w:val="00891F63"/>
    <w:rsid w:val="008922DC"/>
    <w:rsid w:val="008922DF"/>
    <w:rsid w:val="0089262D"/>
    <w:rsid w:val="00893024"/>
    <w:rsid w:val="008936E3"/>
    <w:rsid w:val="00893B3B"/>
    <w:rsid w:val="00894304"/>
    <w:rsid w:val="008943D3"/>
    <w:rsid w:val="008945E3"/>
    <w:rsid w:val="00894B86"/>
    <w:rsid w:val="00894F09"/>
    <w:rsid w:val="00895243"/>
    <w:rsid w:val="008957B2"/>
    <w:rsid w:val="00895820"/>
    <w:rsid w:val="00895A0C"/>
    <w:rsid w:val="008969B6"/>
    <w:rsid w:val="00896A6F"/>
    <w:rsid w:val="00896D10"/>
    <w:rsid w:val="00896DF5"/>
    <w:rsid w:val="00897591"/>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A40"/>
    <w:rsid w:val="008B1B0D"/>
    <w:rsid w:val="008B1EFF"/>
    <w:rsid w:val="008B21F5"/>
    <w:rsid w:val="008B269F"/>
    <w:rsid w:val="008B28B8"/>
    <w:rsid w:val="008B298A"/>
    <w:rsid w:val="008B2A2E"/>
    <w:rsid w:val="008B2D1D"/>
    <w:rsid w:val="008B2DEB"/>
    <w:rsid w:val="008B35ED"/>
    <w:rsid w:val="008B41EF"/>
    <w:rsid w:val="008B4230"/>
    <w:rsid w:val="008B447F"/>
    <w:rsid w:val="008B4B0D"/>
    <w:rsid w:val="008B4B33"/>
    <w:rsid w:val="008B50D0"/>
    <w:rsid w:val="008B5258"/>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3CC"/>
    <w:rsid w:val="008C74CC"/>
    <w:rsid w:val="008C7F77"/>
    <w:rsid w:val="008D008C"/>
    <w:rsid w:val="008D018E"/>
    <w:rsid w:val="008D01AD"/>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1AA"/>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BD8"/>
    <w:rsid w:val="00903F59"/>
    <w:rsid w:val="0090411E"/>
    <w:rsid w:val="009045C7"/>
    <w:rsid w:val="0090480E"/>
    <w:rsid w:val="00904917"/>
    <w:rsid w:val="00904A52"/>
    <w:rsid w:val="00904A62"/>
    <w:rsid w:val="00904B6D"/>
    <w:rsid w:val="00905133"/>
    <w:rsid w:val="00905A06"/>
    <w:rsid w:val="00905BA9"/>
    <w:rsid w:val="00906100"/>
    <w:rsid w:val="009067B8"/>
    <w:rsid w:val="009069FF"/>
    <w:rsid w:val="00906C5B"/>
    <w:rsid w:val="00906EED"/>
    <w:rsid w:val="00906F7A"/>
    <w:rsid w:val="00907071"/>
    <w:rsid w:val="0090715C"/>
    <w:rsid w:val="0090720E"/>
    <w:rsid w:val="00907E46"/>
    <w:rsid w:val="009108A7"/>
    <w:rsid w:val="009109DA"/>
    <w:rsid w:val="00910A76"/>
    <w:rsid w:val="00910D22"/>
    <w:rsid w:val="00910ED6"/>
    <w:rsid w:val="00910FA7"/>
    <w:rsid w:val="0091116C"/>
    <w:rsid w:val="00911BDD"/>
    <w:rsid w:val="00911E1A"/>
    <w:rsid w:val="009123B9"/>
    <w:rsid w:val="00912572"/>
    <w:rsid w:val="009127CC"/>
    <w:rsid w:val="00912CF0"/>
    <w:rsid w:val="00912DB9"/>
    <w:rsid w:val="009133EB"/>
    <w:rsid w:val="009138EB"/>
    <w:rsid w:val="00913E36"/>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40"/>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821"/>
    <w:rsid w:val="00925836"/>
    <w:rsid w:val="0092596B"/>
    <w:rsid w:val="0092597E"/>
    <w:rsid w:val="00925AE7"/>
    <w:rsid w:val="00925D45"/>
    <w:rsid w:val="00925DD1"/>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23"/>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4"/>
    <w:rsid w:val="00941B97"/>
    <w:rsid w:val="00941C6D"/>
    <w:rsid w:val="009423F9"/>
    <w:rsid w:val="00942464"/>
    <w:rsid w:val="0094253A"/>
    <w:rsid w:val="0094271A"/>
    <w:rsid w:val="00942BB8"/>
    <w:rsid w:val="0094335F"/>
    <w:rsid w:val="00943C59"/>
    <w:rsid w:val="00943D09"/>
    <w:rsid w:val="00943FAA"/>
    <w:rsid w:val="00944202"/>
    <w:rsid w:val="00944335"/>
    <w:rsid w:val="00944710"/>
    <w:rsid w:val="00944AF4"/>
    <w:rsid w:val="00944D54"/>
    <w:rsid w:val="00944EC4"/>
    <w:rsid w:val="00945E49"/>
    <w:rsid w:val="009462D8"/>
    <w:rsid w:val="00946388"/>
    <w:rsid w:val="009469AF"/>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84F"/>
    <w:rsid w:val="00953B1F"/>
    <w:rsid w:val="00954001"/>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2"/>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741"/>
    <w:rsid w:val="009659EA"/>
    <w:rsid w:val="00966020"/>
    <w:rsid w:val="00966433"/>
    <w:rsid w:val="009667B8"/>
    <w:rsid w:val="0096691D"/>
    <w:rsid w:val="00966EC4"/>
    <w:rsid w:val="00967660"/>
    <w:rsid w:val="0096766C"/>
    <w:rsid w:val="00967851"/>
    <w:rsid w:val="00967B67"/>
    <w:rsid w:val="00967D07"/>
    <w:rsid w:val="00967D2D"/>
    <w:rsid w:val="00970872"/>
    <w:rsid w:val="00970952"/>
    <w:rsid w:val="00970A38"/>
    <w:rsid w:val="00970DD7"/>
    <w:rsid w:val="00970F7A"/>
    <w:rsid w:val="00970FE3"/>
    <w:rsid w:val="00971190"/>
    <w:rsid w:val="0097178C"/>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B0E"/>
    <w:rsid w:val="00974EBD"/>
    <w:rsid w:val="009751BA"/>
    <w:rsid w:val="00975859"/>
    <w:rsid w:val="009761A9"/>
    <w:rsid w:val="009768C1"/>
    <w:rsid w:val="00976A60"/>
    <w:rsid w:val="00976C1A"/>
    <w:rsid w:val="009775C2"/>
    <w:rsid w:val="00977852"/>
    <w:rsid w:val="009778AB"/>
    <w:rsid w:val="00980403"/>
    <w:rsid w:val="0098041D"/>
    <w:rsid w:val="009804CB"/>
    <w:rsid w:val="009805A2"/>
    <w:rsid w:val="009809DD"/>
    <w:rsid w:val="00980B08"/>
    <w:rsid w:val="00980F14"/>
    <w:rsid w:val="00980FC7"/>
    <w:rsid w:val="0098172B"/>
    <w:rsid w:val="009817F9"/>
    <w:rsid w:val="0098183B"/>
    <w:rsid w:val="009822AF"/>
    <w:rsid w:val="00982342"/>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616B"/>
    <w:rsid w:val="009B68AD"/>
    <w:rsid w:val="009B6C13"/>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1B7"/>
    <w:rsid w:val="009C33E6"/>
    <w:rsid w:val="009C3A87"/>
    <w:rsid w:val="009C3D88"/>
    <w:rsid w:val="009C3EEC"/>
    <w:rsid w:val="009C40DB"/>
    <w:rsid w:val="009C45AA"/>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432"/>
    <w:rsid w:val="009D198F"/>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1AB"/>
    <w:rsid w:val="009D75A4"/>
    <w:rsid w:val="009D7CA1"/>
    <w:rsid w:val="009E01BA"/>
    <w:rsid w:val="009E05A3"/>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EA4"/>
    <w:rsid w:val="009E6F6E"/>
    <w:rsid w:val="009E703D"/>
    <w:rsid w:val="009E75F7"/>
    <w:rsid w:val="009E78D9"/>
    <w:rsid w:val="009E798E"/>
    <w:rsid w:val="009F0595"/>
    <w:rsid w:val="009F06F6"/>
    <w:rsid w:val="009F0C38"/>
    <w:rsid w:val="009F0CD1"/>
    <w:rsid w:val="009F1033"/>
    <w:rsid w:val="009F187B"/>
    <w:rsid w:val="009F1933"/>
    <w:rsid w:val="009F2E7E"/>
    <w:rsid w:val="009F31D0"/>
    <w:rsid w:val="009F389F"/>
    <w:rsid w:val="009F3A4B"/>
    <w:rsid w:val="009F3FC9"/>
    <w:rsid w:val="009F41E1"/>
    <w:rsid w:val="009F4375"/>
    <w:rsid w:val="009F45B0"/>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79D"/>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373"/>
    <w:rsid w:val="00A105DB"/>
    <w:rsid w:val="00A106FE"/>
    <w:rsid w:val="00A10764"/>
    <w:rsid w:val="00A10B48"/>
    <w:rsid w:val="00A114B5"/>
    <w:rsid w:val="00A115BF"/>
    <w:rsid w:val="00A11ACA"/>
    <w:rsid w:val="00A11E0F"/>
    <w:rsid w:val="00A121EA"/>
    <w:rsid w:val="00A12206"/>
    <w:rsid w:val="00A12301"/>
    <w:rsid w:val="00A1260C"/>
    <w:rsid w:val="00A12686"/>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CFD"/>
    <w:rsid w:val="00A17EE0"/>
    <w:rsid w:val="00A20253"/>
    <w:rsid w:val="00A20300"/>
    <w:rsid w:val="00A2049C"/>
    <w:rsid w:val="00A205BF"/>
    <w:rsid w:val="00A208CD"/>
    <w:rsid w:val="00A2104B"/>
    <w:rsid w:val="00A210E9"/>
    <w:rsid w:val="00A2134E"/>
    <w:rsid w:val="00A2135E"/>
    <w:rsid w:val="00A218AE"/>
    <w:rsid w:val="00A21A9D"/>
    <w:rsid w:val="00A21AAA"/>
    <w:rsid w:val="00A21E51"/>
    <w:rsid w:val="00A22132"/>
    <w:rsid w:val="00A22207"/>
    <w:rsid w:val="00A22217"/>
    <w:rsid w:val="00A226BE"/>
    <w:rsid w:val="00A22D9C"/>
    <w:rsid w:val="00A23856"/>
    <w:rsid w:val="00A23921"/>
    <w:rsid w:val="00A23DAC"/>
    <w:rsid w:val="00A24150"/>
    <w:rsid w:val="00A2453E"/>
    <w:rsid w:val="00A2470A"/>
    <w:rsid w:val="00A2481C"/>
    <w:rsid w:val="00A24CCF"/>
    <w:rsid w:val="00A25A28"/>
    <w:rsid w:val="00A25C86"/>
    <w:rsid w:val="00A261E4"/>
    <w:rsid w:val="00A26883"/>
    <w:rsid w:val="00A26A2D"/>
    <w:rsid w:val="00A26D60"/>
    <w:rsid w:val="00A26EE0"/>
    <w:rsid w:val="00A26F3D"/>
    <w:rsid w:val="00A27724"/>
    <w:rsid w:val="00A27E36"/>
    <w:rsid w:val="00A3072C"/>
    <w:rsid w:val="00A30B11"/>
    <w:rsid w:val="00A30BAE"/>
    <w:rsid w:val="00A30F0D"/>
    <w:rsid w:val="00A313D0"/>
    <w:rsid w:val="00A314A9"/>
    <w:rsid w:val="00A31591"/>
    <w:rsid w:val="00A31683"/>
    <w:rsid w:val="00A3170C"/>
    <w:rsid w:val="00A31C3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C26"/>
    <w:rsid w:val="00A36F7D"/>
    <w:rsid w:val="00A3747D"/>
    <w:rsid w:val="00A37922"/>
    <w:rsid w:val="00A37A59"/>
    <w:rsid w:val="00A37A8E"/>
    <w:rsid w:val="00A37E9D"/>
    <w:rsid w:val="00A4039E"/>
    <w:rsid w:val="00A40531"/>
    <w:rsid w:val="00A40755"/>
    <w:rsid w:val="00A40889"/>
    <w:rsid w:val="00A41009"/>
    <w:rsid w:val="00A41179"/>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309"/>
    <w:rsid w:val="00A46395"/>
    <w:rsid w:val="00A463F3"/>
    <w:rsid w:val="00A46417"/>
    <w:rsid w:val="00A46FAD"/>
    <w:rsid w:val="00A470ED"/>
    <w:rsid w:val="00A47430"/>
    <w:rsid w:val="00A474DA"/>
    <w:rsid w:val="00A4761F"/>
    <w:rsid w:val="00A477CE"/>
    <w:rsid w:val="00A47941"/>
    <w:rsid w:val="00A47A55"/>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79B"/>
    <w:rsid w:val="00A55877"/>
    <w:rsid w:val="00A55909"/>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1213"/>
    <w:rsid w:val="00A7123C"/>
    <w:rsid w:val="00A713B9"/>
    <w:rsid w:val="00A7141F"/>
    <w:rsid w:val="00A714EC"/>
    <w:rsid w:val="00A71D6B"/>
    <w:rsid w:val="00A73873"/>
    <w:rsid w:val="00A74050"/>
    <w:rsid w:val="00A744A2"/>
    <w:rsid w:val="00A745D9"/>
    <w:rsid w:val="00A748C3"/>
    <w:rsid w:val="00A74955"/>
    <w:rsid w:val="00A74E04"/>
    <w:rsid w:val="00A74F6C"/>
    <w:rsid w:val="00A75204"/>
    <w:rsid w:val="00A75212"/>
    <w:rsid w:val="00A75383"/>
    <w:rsid w:val="00A7538B"/>
    <w:rsid w:val="00A75648"/>
    <w:rsid w:val="00A75857"/>
    <w:rsid w:val="00A759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F1"/>
    <w:rsid w:val="00A83C06"/>
    <w:rsid w:val="00A84046"/>
    <w:rsid w:val="00A8424B"/>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F3E"/>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6058"/>
    <w:rsid w:val="00A963A4"/>
    <w:rsid w:val="00A96801"/>
    <w:rsid w:val="00A9692B"/>
    <w:rsid w:val="00A969EA"/>
    <w:rsid w:val="00A96D7E"/>
    <w:rsid w:val="00A971EC"/>
    <w:rsid w:val="00A9727C"/>
    <w:rsid w:val="00A97494"/>
    <w:rsid w:val="00A97666"/>
    <w:rsid w:val="00A97B8C"/>
    <w:rsid w:val="00A97E7B"/>
    <w:rsid w:val="00AA0003"/>
    <w:rsid w:val="00AA0398"/>
    <w:rsid w:val="00AA0BE2"/>
    <w:rsid w:val="00AA0D42"/>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EB0"/>
    <w:rsid w:val="00AC296F"/>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D0E13"/>
    <w:rsid w:val="00AD12BD"/>
    <w:rsid w:val="00AD163D"/>
    <w:rsid w:val="00AD1DFE"/>
    <w:rsid w:val="00AD1F06"/>
    <w:rsid w:val="00AD23E7"/>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3F5E"/>
    <w:rsid w:val="00AD48F9"/>
    <w:rsid w:val="00AD514B"/>
    <w:rsid w:val="00AD5301"/>
    <w:rsid w:val="00AD5833"/>
    <w:rsid w:val="00AD58E2"/>
    <w:rsid w:val="00AD5F29"/>
    <w:rsid w:val="00AD64ED"/>
    <w:rsid w:val="00AD6C7F"/>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D37"/>
    <w:rsid w:val="00AE4F01"/>
    <w:rsid w:val="00AE54C4"/>
    <w:rsid w:val="00AE552C"/>
    <w:rsid w:val="00AE567B"/>
    <w:rsid w:val="00AE5749"/>
    <w:rsid w:val="00AE5901"/>
    <w:rsid w:val="00AE5E95"/>
    <w:rsid w:val="00AE60E2"/>
    <w:rsid w:val="00AE6433"/>
    <w:rsid w:val="00AE646D"/>
    <w:rsid w:val="00AE6584"/>
    <w:rsid w:val="00AE69BD"/>
    <w:rsid w:val="00AE6D12"/>
    <w:rsid w:val="00AE6D2C"/>
    <w:rsid w:val="00AE6EEB"/>
    <w:rsid w:val="00AE723D"/>
    <w:rsid w:val="00AE7992"/>
    <w:rsid w:val="00AF0801"/>
    <w:rsid w:val="00AF1414"/>
    <w:rsid w:val="00AF18E1"/>
    <w:rsid w:val="00AF28B0"/>
    <w:rsid w:val="00AF2DED"/>
    <w:rsid w:val="00AF32B3"/>
    <w:rsid w:val="00AF3C80"/>
    <w:rsid w:val="00AF3C8C"/>
    <w:rsid w:val="00AF41FC"/>
    <w:rsid w:val="00AF457C"/>
    <w:rsid w:val="00AF4648"/>
    <w:rsid w:val="00AF4BC1"/>
    <w:rsid w:val="00AF5021"/>
    <w:rsid w:val="00AF5363"/>
    <w:rsid w:val="00AF5548"/>
    <w:rsid w:val="00AF56C4"/>
    <w:rsid w:val="00AF5D5A"/>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597"/>
    <w:rsid w:val="00B03926"/>
    <w:rsid w:val="00B039CE"/>
    <w:rsid w:val="00B03D26"/>
    <w:rsid w:val="00B04D36"/>
    <w:rsid w:val="00B04F11"/>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07FDD"/>
    <w:rsid w:val="00B1093D"/>
    <w:rsid w:val="00B10BD1"/>
    <w:rsid w:val="00B111BF"/>
    <w:rsid w:val="00B114C4"/>
    <w:rsid w:val="00B11882"/>
    <w:rsid w:val="00B11E29"/>
    <w:rsid w:val="00B1285B"/>
    <w:rsid w:val="00B12F78"/>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431"/>
    <w:rsid w:val="00B215F9"/>
    <w:rsid w:val="00B2174D"/>
    <w:rsid w:val="00B21CA7"/>
    <w:rsid w:val="00B21D72"/>
    <w:rsid w:val="00B21D85"/>
    <w:rsid w:val="00B21DF9"/>
    <w:rsid w:val="00B226AF"/>
    <w:rsid w:val="00B233A2"/>
    <w:rsid w:val="00B233A9"/>
    <w:rsid w:val="00B23755"/>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3030E"/>
    <w:rsid w:val="00B305C0"/>
    <w:rsid w:val="00B308C9"/>
    <w:rsid w:val="00B311D5"/>
    <w:rsid w:val="00B31E5F"/>
    <w:rsid w:val="00B3221D"/>
    <w:rsid w:val="00B32607"/>
    <w:rsid w:val="00B326BE"/>
    <w:rsid w:val="00B32821"/>
    <w:rsid w:val="00B32CE3"/>
    <w:rsid w:val="00B32F93"/>
    <w:rsid w:val="00B3329F"/>
    <w:rsid w:val="00B33595"/>
    <w:rsid w:val="00B33808"/>
    <w:rsid w:val="00B3396B"/>
    <w:rsid w:val="00B33AF8"/>
    <w:rsid w:val="00B33EA3"/>
    <w:rsid w:val="00B34499"/>
    <w:rsid w:val="00B34886"/>
    <w:rsid w:val="00B3488B"/>
    <w:rsid w:val="00B3507A"/>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D29"/>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EC0"/>
    <w:rsid w:val="00B75004"/>
    <w:rsid w:val="00B75006"/>
    <w:rsid w:val="00B750D4"/>
    <w:rsid w:val="00B75667"/>
    <w:rsid w:val="00B75BF0"/>
    <w:rsid w:val="00B75E2D"/>
    <w:rsid w:val="00B75ED2"/>
    <w:rsid w:val="00B7671B"/>
    <w:rsid w:val="00B76727"/>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578"/>
    <w:rsid w:val="00B815A9"/>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56E"/>
    <w:rsid w:val="00B85E03"/>
    <w:rsid w:val="00B85F67"/>
    <w:rsid w:val="00B86557"/>
    <w:rsid w:val="00B86734"/>
    <w:rsid w:val="00B867D2"/>
    <w:rsid w:val="00B8692C"/>
    <w:rsid w:val="00B86A11"/>
    <w:rsid w:val="00B86BDC"/>
    <w:rsid w:val="00B872BD"/>
    <w:rsid w:val="00B874FB"/>
    <w:rsid w:val="00B8769E"/>
    <w:rsid w:val="00B90516"/>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D7A"/>
    <w:rsid w:val="00BA5EFB"/>
    <w:rsid w:val="00BA6282"/>
    <w:rsid w:val="00BA659A"/>
    <w:rsid w:val="00BA65FF"/>
    <w:rsid w:val="00BA6833"/>
    <w:rsid w:val="00BA68C1"/>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6037"/>
    <w:rsid w:val="00BB61DC"/>
    <w:rsid w:val="00BB6431"/>
    <w:rsid w:val="00BB6472"/>
    <w:rsid w:val="00BB6C81"/>
    <w:rsid w:val="00BB71EC"/>
    <w:rsid w:val="00BB723D"/>
    <w:rsid w:val="00BB724B"/>
    <w:rsid w:val="00BB7634"/>
    <w:rsid w:val="00BB7758"/>
    <w:rsid w:val="00BB77BF"/>
    <w:rsid w:val="00BC0854"/>
    <w:rsid w:val="00BC0F15"/>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6A84"/>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03D"/>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35"/>
    <w:rsid w:val="00BD6D88"/>
    <w:rsid w:val="00BD7274"/>
    <w:rsid w:val="00BD7287"/>
    <w:rsid w:val="00BD73B5"/>
    <w:rsid w:val="00BD7A82"/>
    <w:rsid w:val="00BD7B13"/>
    <w:rsid w:val="00BD7BC5"/>
    <w:rsid w:val="00BD7F9E"/>
    <w:rsid w:val="00BE04E0"/>
    <w:rsid w:val="00BE072F"/>
    <w:rsid w:val="00BE0A06"/>
    <w:rsid w:val="00BE0E2B"/>
    <w:rsid w:val="00BE0FCB"/>
    <w:rsid w:val="00BE13B8"/>
    <w:rsid w:val="00BE16C6"/>
    <w:rsid w:val="00BE1959"/>
    <w:rsid w:val="00BE197A"/>
    <w:rsid w:val="00BE1A06"/>
    <w:rsid w:val="00BE1CE8"/>
    <w:rsid w:val="00BE2404"/>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01"/>
    <w:rsid w:val="00BF3C10"/>
    <w:rsid w:val="00BF3E53"/>
    <w:rsid w:val="00BF3FFA"/>
    <w:rsid w:val="00BF429A"/>
    <w:rsid w:val="00BF46F1"/>
    <w:rsid w:val="00BF4B69"/>
    <w:rsid w:val="00BF5121"/>
    <w:rsid w:val="00BF56A8"/>
    <w:rsid w:val="00BF5BD9"/>
    <w:rsid w:val="00BF5D36"/>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CF5"/>
    <w:rsid w:val="00C07D3E"/>
    <w:rsid w:val="00C103F8"/>
    <w:rsid w:val="00C10599"/>
    <w:rsid w:val="00C106DF"/>
    <w:rsid w:val="00C109CE"/>
    <w:rsid w:val="00C1114F"/>
    <w:rsid w:val="00C11183"/>
    <w:rsid w:val="00C11197"/>
    <w:rsid w:val="00C11A2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266"/>
    <w:rsid w:val="00C159ED"/>
    <w:rsid w:val="00C15FFF"/>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6E13"/>
    <w:rsid w:val="00C36FA0"/>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052"/>
    <w:rsid w:val="00C45A9C"/>
    <w:rsid w:val="00C45B3D"/>
    <w:rsid w:val="00C46B53"/>
    <w:rsid w:val="00C470AA"/>
    <w:rsid w:val="00C47AE8"/>
    <w:rsid w:val="00C47E73"/>
    <w:rsid w:val="00C47FCA"/>
    <w:rsid w:val="00C50215"/>
    <w:rsid w:val="00C50771"/>
    <w:rsid w:val="00C508B7"/>
    <w:rsid w:val="00C51D11"/>
    <w:rsid w:val="00C51E82"/>
    <w:rsid w:val="00C5257E"/>
    <w:rsid w:val="00C52A41"/>
    <w:rsid w:val="00C52A73"/>
    <w:rsid w:val="00C52B7D"/>
    <w:rsid w:val="00C531B4"/>
    <w:rsid w:val="00C532F9"/>
    <w:rsid w:val="00C5340E"/>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57FDF"/>
    <w:rsid w:val="00C601EB"/>
    <w:rsid w:val="00C60358"/>
    <w:rsid w:val="00C6038C"/>
    <w:rsid w:val="00C606DE"/>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626"/>
    <w:rsid w:val="00C64849"/>
    <w:rsid w:val="00C64EDC"/>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0D2"/>
    <w:rsid w:val="00C80547"/>
    <w:rsid w:val="00C807B5"/>
    <w:rsid w:val="00C80B1D"/>
    <w:rsid w:val="00C8198E"/>
    <w:rsid w:val="00C81B30"/>
    <w:rsid w:val="00C82387"/>
    <w:rsid w:val="00C825A9"/>
    <w:rsid w:val="00C83003"/>
    <w:rsid w:val="00C832C7"/>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45EC"/>
    <w:rsid w:val="00C94C81"/>
    <w:rsid w:val="00C94CC5"/>
    <w:rsid w:val="00C94E45"/>
    <w:rsid w:val="00C95300"/>
    <w:rsid w:val="00C95500"/>
    <w:rsid w:val="00C95548"/>
    <w:rsid w:val="00C95614"/>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150"/>
    <w:rsid w:val="00CA32E5"/>
    <w:rsid w:val="00CA3750"/>
    <w:rsid w:val="00CA3CF5"/>
    <w:rsid w:val="00CA4706"/>
    <w:rsid w:val="00CA4A3F"/>
    <w:rsid w:val="00CA4B2D"/>
    <w:rsid w:val="00CA4C14"/>
    <w:rsid w:val="00CA4FE7"/>
    <w:rsid w:val="00CA51A0"/>
    <w:rsid w:val="00CA5974"/>
    <w:rsid w:val="00CA5D26"/>
    <w:rsid w:val="00CA6164"/>
    <w:rsid w:val="00CA6A85"/>
    <w:rsid w:val="00CA71DA"/>
    <w:rsid w:val="00CA7202"/>
    <w:rsid w:val="00CA73B2"/>
    <w:rsid w:val="00CA74E8"/>
    <w:rsid w:val="00CB033E"/>
    <w:rsid w:val="00CB047F"/>
    <w:rsid w:val="00CB098D"/>
    <w:rsid w:val="00CB0A7B"/>
    <w:rsid w:val="00CB0C2A"/>
    <w:rsid w:val="00CB11BD"/>
    <w:rsid w:val="00CB1368"/>
    <w:rsid w:val="00CB168F"/>
    <w:rsid w:val="00CB1D87"/>
    <w:rsid w:val="00CB1D94"/>
    <w:rsid w:val="00CB1F2A"/>
    <w:rsid w:val="00CB2836"/>
    <w:rsid w:val="00CB31BE"/>
    <w:rsid w:val="00CB3888"/>
    <w:rsid w:val="00CB4626"/>
    <w:rsid w:val="00CB480A"/>
    <w:rsid w:val="00CB4FA5"/>
    <w:rsid w:val="00CB510D"/>
    <w:rsid w:val="00CB558B"/>
    <w:rsid w:val="00CB5649"/>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0F1"/>
    <w:rsid w:val="00CC034B"/>
    <w:rsid w:val="00CC0AA7"/>
    <w:rsid w:val="00CC0C58"/>
    <w:rsid w:val="00CC0CC3"/>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638"/>
    <w:rsid w:val="00CC57AE"/>
    <w:rsid w:val="00CC5867"/>
    <w:rsid w:val="00CC5E0D"/>
    <w:rsid w:val="00CC606C"/>
    <w:rsid w:val="00CC64E3"/>
    <w:rsid w:val="00CC6B0F"/>
    <w:rsid w:val="00CC6C99"/>
    <w:rsid w:val="00CC6FF7"/>
    <w:rsid w:val="00CC728B"/>
    <w:rsid w:val="00CC7356"/>
    <w:rsid w:val="00CC74D5"/>
    <w:rsid w:val="00CC79A3"/>
    <w:rsid w:val="00CC7A6D"/>
    <w:rsid w:val="00CC7BD9"/>
    <w:rsid w:val="00CC7DF5"/>
    <w:rsid w:val="00CD04B6"/>
    <w:rsid w:val="00CD04FE"/>
    <w:rsid w:val="00CD05E6"/>
    <w:rsid w:val="00CD0740"/>
    <w:rsid w:val="00CD0768"/>
    <w:rsid w:val="00CD11D6"/>
    <w:rsid w:val="00CD11EB"/>
    <w:rsid w:val="00CD14CB"/>
    <w:rsid w:val="00CD179D"/>
    <w:rsid w:val="00CD1B57"/>
    <w:rsid w:val="00CD1E74"/>
    <w:rsid w:val="00CD21C0"/>
    <w:rsid w:val="00CD223B"/>
    <w:rsid w:val="00CD2585"/>
    <w:rsid w:val="00CD25A6"/>
    <w:rsid w:val="00CD283A"/>
    <w:rsid w:val="00CD2B21"/>
    <w:rsid w:val="00CD309B"/>
    <w:rsid w:val="00CD3122"/>
    <w:rsid w:val="00CD325D"/>
    <w:rsid w:val="00CD33BD"/>
    <w:rsid w:val="00CD3D0C"/>
    <w:rsid w:val="00CD3E10"/>
    <w:rsid w:val="00CD3F09"/>
    <w:rsid w:val="00CD3FAF"/>
    <w:rsid w:val="00CD3FD7"/>
    <w:rsid w:val="00CD42FD"/>
    <w:rsid w:val="00CD492B"/>
    <w:rsid w:val="00CD499A"/>
    <w:rsid w:val="00CD5423"/>
    <w:rsid w:val="00CD545C"/>
    <w:rsid w:val="00CD5585"/>
    <w:rsid w:val="00CD57B7"/>
    <w:rsid w:val="00CD5C02"/>
    <w:rsid w:val="00CD61E3"/>
    <w:rsid w:val="00CD6814"/>
    <w:rsid w:val="00CD69DB"/>
    <w:rsid w:val="00CD6A2F"/>
    <w:rsid w:val="00CD6CE1"/>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AD7"/>
    <w:rsid w:val="00CE5BB4"/>
    <w:rsid w:val="00CE5D2C"/>
    <w:rsid w:val="00CE5E50"/>
    <w:rsid w:val="00CE5E8B"/>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CC6"/>
    <w:rsid w:val="00CF2FBF"/>
    <w:rsid w:val="00CF33BA"/>
    <w:rsid w:val="00CF34D1"/>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9CB"/>
    <w:rsid w:val="00D00B22"/>
    <w:rsid w:val="00D0117B"/>
    <w:rsid w:val="00D012CA"/>
    <w:rsid w:val="00D017EE"/>
    <w:rsid w:val="00D0182B"/>
    <w:rsid w:val="00D0186E"/>
    <w:rsid w:val="00D01C73"/>
    <w:rsid w:val="00D02369"/>
    <w:rsid w:val="00D02379"/>
    <w:rsid w:val="00D02AD4"/>
    <w:rsid w:val="00D02C36"/>
    <w:rsid w:val="00D02E17"/>
    <w:rsid w:val="00D0327B"/>
    <w:rsid w:val="00D03334"/>
    <w:rsid w:val="00D03D72"/>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B97"/>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97C"/>
    <w:rsid w:val="00D15D9D"/>
    <w:rsid w:val="00D15EEF"/>
    <w:rsid w:val="00D1624D"/>
    <w:rsid w:val="00D16BA8"/>
    <w:rsid w:val="00D16DEE"/>
    <w:rsid w:val="00D1705E"/>
    <w:rsid w:val="00D174E5"/>
    <w:rsid w:val="00D1761F"/>
    <w:rsid w:val="00D17669"/>
    <w:rsid w:val="00D17F37"/>
    <w:rsid w:val="00D20171"/>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E2"/>
    <w:rsid w:val="00D23EAA"/>
    <w:rsid w:val="00D24920"/>
    <w:rsid w:val="00D24FEC"/>
    <w:rsid w:val="00D2555E"/>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8ED"/>
    <w:rsid w:val="00D40BDD"/>
    <w:rsid w:val="00D40BE3"/>
    <w:rsid w:val="00D40E25"/>
    <w:rsid w:val="00D40E78"/>
    <w:rsid w:val="00D41009"/>
    <w:rsid w:val="00D4169D"/>
    <w:rsid w:val="00D41901"/>
    <w:rsid w:val="00D41CD0"/>
    <w:rsid w:val="00D421D9"/>
    <w:rsid w:val="00D422E4"/>
    <w:rsid w:val="00D42995"/>
    <w:rsid w:val="00D429DA"/>
    <w:rsid w:val="00D42B71"/>
    <w:rsid w:val="00D42D7E"/>
    <w:rsid w:val="00D42F50"/>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685"/>
    <w:rsid w:val="00D53768"/>
    <w:rsid w:val="00D53C63"/>
    <w:rsid w:val="00D545DC"/>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BF2"/>
    <w:rsid w:val="00D56C31"/>
    <w:rsid w:val="00D56D65"/>
    <w:rsid w:val="00D572B2"/>
    <w:rsid w:val="00D578C5"/>
    <w:rsid w:val="00D57B50"/>
    <w:rsid w:val="00D57C20"/>
    <w:rsid w:val="00D57F0A"/>
    <w:rsid w:val="00D6005F"/>
    <w:rsid w:val="00D600BE"/>
    <w:rsid w:val="00D60207"/>
    <w:rsid w:val="00D606CB"/>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2D"/>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3C71"/>
    <w:rsid w:val="00D83F66"/>
    <w:rsid w:val="00D84268"/>
    <w:rsid w:val="00D8432B"/>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890"/>
    <w:rsid w:val="00D92CBC"/>
    <w:rsid w:val="00D92F93"/>
    <w:rsid w:val="00D92FD3"/>
    <w:rsid w:val="00D930FC"/>
    <w:rsid w:val="00D931F2"/>
    <w:rsid w:val="00D948A0"/>
    <w:rsid w:val="00D94BB0"/>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2B2F"/>
    <w:rsid w:val="00DB35C7"/>
    <w:rsid w:val="00DB375B"/>
    <w:rsid w:val="00DB39DE"/>
    <w:rsid w:val="00DB3D52"/>
    <w:rsid w:val="00DB3E0C"/>
    <w:rsid w:val="00DB3E4F"/>
    <w:rsid w:val="00DB4250"/>
    <w:rsid w:val="00DB42C3"/>
    <w:rsid w:val="00DB4322"/>
    <w:rsid w:val="00DB485F"/>
    <w:rsid w:val="00DB4F9D"/>
    <w:rsid w:val="00DB5A21"/>
    <w:rsid w:val="00DB5BEA"/>
    <w:rsid w:val="00DB5DEB"/>
    <w:rsid w:val="00DB5E1F"/>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803"/>
    <w:rsid w:val="00DC681D"/>
    <w:rsid w:val="00DC6A94"/>
    <w:rsid w:val="00DC6D6F"/>
    <w:rsid w:val="00DC7073"/>
    <w:rsid w:val="00DC72BE"/>
    <w:rsid w:val="00DC765F"/>
    <w:rsid w:val="00DC7722"/>
    <w:rsid w:val="00DC7890"/>
    <w:rsid w:val="00DD02C4"/>
    <w:rsid w:val="00DD0C93"/>
    <w:rsid w:val="00DD128A"/>
    <w:rsid w:val="00DD12B1"/>
    <w:rsid w:val="00DD12B5"/>
    <w:rsid w:val="00DD1422"/>
    <w:rsid w:val="00DD1947"/>
    <w:rsid w:val="00DD1A59"/>
    <w:rsid w:val="00DD1AA9"/>
    <w:rsid w:val="00DD1ED7"/>
    <w:rsid w:val="00DD23D2"/>
    <w:rsid w:val="00DD242B"/>
    <w:rsid w:val="00DD2FE5"/>
    <w:rsid w:val="00DD33EE"/>
    <w:rsid w:val="00DD3401"/>
    <w:rsid w:val="00DD3430"/>
    <w:rsid w:val="00DD3480"/>
    <w:rsid w:val="00DD3565"/>
    <w:rsid w:val="00DD3E88"/>
    <w:rsid w:val="00DD43A4"/>
    <w:rsid w:val="00DD4546"/>
    <w:rsid w:val="00DD49D3"/>
    <w:rsid w:val="00DD4DF8"/>
    <w:rsid w:val="00DD5238"/>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0EDD"/>
    <w:rsid w:val="00DE15CF"/>
    <w:rsid w:val="00DE1A1F"/>
    <w:rsid w:val="00DE21CF"/>
    <w:rsid w:val="00DE279F"/>
    <w:rsid w:val="00DE2D4B"/>
    <w:rsid w:val="00DE2E2B"/>
    <w:rsid w:val="00DE3083"/>
    <w:rsid w:val="00DE3145"/>
    <w:rsid w:val="00DE3D89"/>
    <w:rsid w:val="00DE3E7C"/>
    <w:rsid w:val="00DE3F49"/>
    <w:rsid w:val="00DE40FE"/>
    <w:rsid w:val="00DE4167"/>
    <w:rsid w:val="00DE464E"/>
    <w:rsid w:val="00DE4664"/>
    <w:rsid w:val="00DE47CE"/>
    <w:rsid w:val="00DE480D"/>
    <w:rsid w:val="00DE4B0C"/>
    <w:rsid w:val="00DE4D74"/>
    <w:rsid w:val="00DE4E71"/>
    <w:rsid w:val="00DE516B"/>
    <w:rsid w:val="00DE59DC"/>
    <w:rsid w:val="00DE5A4A"/>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64"/>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3F9"/>
    <w:rsid w:val="00E015AA"/>
    <w:rsid w:val="00E01945"/>
    <w:rsid w:val="00E019EA"/>
    <w:rsid w:val="00E028E6"/>
    <w:rsid w:val="00E02C20"/>
    <w:rsid w:val="00E032C1"/>
    <w:rsid w:val="00E039C0"/>
    <w:rsid w:val="00E046C1"/>
    <w:rsid w:val="00E049EC"/>
    <w:rsid w:val="00E04A79"/>
    <w:rsid w:val="00E04C4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3DA3"/>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7F"/>
    <w:rsid w:val="00E164E8"/>
    <w:rsid w:val="00E1654E"/>
    <w:rsid w:val="00E1677E"/>
    <w:rsid w:val="00E167D4"/>
    <w:rsid w:val="00E16B25"/>
    <w:rsid w:val="00E17083"/>
    <w:rsid w:val="00E172BC"/>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C35"/>
    <w:rsid w:val="00E25F49"/>
    <w:rsid w:val="00E26093"/>
    <w:rsid w:val="00E2617B"/>
    <w:rsid w:val="00E26331"/>
    <w:rsid w:val="00E26697"/>
    <w:rsid w:val="00E26752"/>
    <w:rsid w:val="00E2690E"/>
    <w:rsid w:val="00E272FE"/>
    <w:rsid w:val="00E278A2"/>
    <w:rsid w:val="00E27E16"/>
    <w:rsid w:val="00E30517"/>
    <w:rsid w:val="00E3070A"/>
    <w:rsid w:val="00E3083A"/>
    <w:rsid w:val="00E30A72"/>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A9D"/>
    <w:rsid w:val="00E460A1"/>
    <w:rsid w:val="00E461C7"/>
    <w:rsid w:val="00E4679E"/>
    <w:rsid w:val="00E46809"/>
    <w:rsid w:val="00E46814"/>
    <w:rsid w:val="00E468E4"/>
    <w:rsid w:val="00E46B2E"/>
    <w:rsid w:val="00E46CC9"/>
    <w:rsid w:val="00E47878"/>
    <w:rsid w:val="00E4793B"/>
    <w:rsid w:val="00E479BE"/>
    <w:rsid w:val="00E47B8B"/>
    <w:rsid w:val="00E47D5F"/>
    <w:rsid w:val="00E47D96"/>
    <w:rsid w:val="00E50149"/>
    <w:rsid w:val="00E50185"/>
    <w:rsid w:val="00E5030F"/>
    <w:rsid w:val="00E509E6"/>
    <w:rsid w:val="00E50F4C"/>
    <w:rsid w:val="00E50FF0"/>
    <w:rsid w:val="00E514DD"/>
    <w:rsid w:val="00E51548"/>
    <w:rsid w:val="00E515A3"/>
    <w:rsid w:val="00E51A30"/>
    <w:rsid w:val="00E51E23"/>
    <w:rsid w:val="00E5241D"/>
    <w:rsid w:val="00E52CCE"/>
    <w:rsid w:val="00E52F76"/>
    <w:rsid w:val="00E52FA4"/>
    <w:rsid w:val="00E5315C"/>
    <w:rsid w:val="00E538E0"/>
    <w:rsid w:val="00E54047"/>
    <w:rsid w:val="00E5445C"/>
    <w:rsid w:val="00E548A8"/>
    <w:rsid w:val="00E549A2"/>
    <w:rsid w:val="00E54AB0"/>
    <w:rsid w:val="00E54D33"/>
    <w:rsid w:val="00E552FA"/>
    <w:rsid w:val="00E55438"/>
    <w:rsid w:val="00E55BCA"/>
    <w:rsid w:val="00E56884"/>
    <w:rsid w:val="00E56B09"/>
    <w:rsid w:val="00E5711F"/>
    <w:rsid w:val="00E57155"/>
    <w:rsid w:val="00E5765B"/>
    <w:rsid w:val="00E57C6E"/>
    <w:rsid w:val="00E6000E"/>
    <w:rsid w:val="00E602C9"/>
    <w:rsid w:val="00E608B7"/>
    <w:rsid w:val="00E60988"/>
    <w:rsid w:val="00E60E99"/>
    <w:rsid w:val="00E60F80"/>
    <w:rsid w:val="00E61843"/>
    <w:rsid w:val="00E61A52"/>
    <w:rsid w:val="00E61DAC"/>
    <w:rsid w:val="00E62399"/>
    <w:rsid w:val="00E624DA"/>
    <w:rsid w:val="00E6267B"/>
    <w:rsid w:val="00E629F9"/>
    <w:rsid w:val="00E62AF2"/>
    <w:rsid w:val="00E62D7B"/>
    <w:rsid w:val="00E62EDD"/>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5F2"/>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49D7"/>
    <w:rsid w:val="00E84ABC"/>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AAC"/>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3C"/>
    <w:rsid w:val="00EA21F0"/>
    <w:rsid w:val="00EA2271"/>
    <w:rsid w:val="00EA2730"/>
    <w:rsid w:val="00EA29A8"/>
    <w:rsid w:val="00EA3D67"/>
    <w:rsid w:val="00EA3DB9"/>
    <w:rsid w:val="00EA3EC5"/>
    <w:rsid w:val="00EA475F"/>
    <w:rsid w:val="00EA47D2"/>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235"/>
    <w:rsid w:val="00EB05DC"/>
    <w:rsid w:val="00EB08AE"/>
    <w:rsid w:val="00EB1705"/>
    <w:rsid w:val="00EB19CF"/>
    <w:rsid w:val="00EB1E07"/>
    <w:rsid w:val="00EB2435"/>
    <w:rsid w:val="00EB269A"/>
    <w:rsid w:val="00EB2B2A"/>
    <w:rsid w:val="00EB338E"/>
    <w:rsid w:val="00EB3495"/>
    <w:rsid w:val="00EB35D4"/>
    <w:rsid w:val="00EB3953"/>
    <w:rsid w:val="00EB3A95"/>
    <w:rsid w:val="00EB3CE0"/>
    <w:rsid w:val="00EB3DB0"/>
    <w:rsid w:val="00EB3FBF"/>
    <w:rsid w:val="00EB410B"/>
    <w:rsid w:val="00EB42C8"/>
    <w:rsid w:val="00EB46FE"/>
    <w:rsid w:val="00EB4A13"/>
    <w:rsid w:val="00EB534C"/>
    <w:rsid w:val="00EB55D2"/>
    <w:rsid w:val="00EB55F5"/>
    <w:rsid w:val="00EB57E7"/>
    <w:rsid w:val="00EB593E"/>
    <w:rsid w:val="00EB5CC3"/>
    <w:rsid w:val="00EB6022"/>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99F"/>
    <w:rsid w:val="00EC7BC5"/>
    <w:rsid w:val="00EC7E48"/>
    <w:rsid w:val="00EC7E88"/>
    <w:rsid w:val="00ED022F"/>
    <w:rsid w:val="00ED04A4"/>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09A"/>
    <w:rsid w:val="00ED6675"/>
    <w:rsid w:val="00ED7140"/>
    <w:rsid w:val="00ED7690"/>
    <w:rsid w:val="00EE08BC"/>
    <w:rsid w:val="00EE09D8"/>
    <w:rsid w:val="00EE09EA"/>
    <w:rsid w:val="00EE0A49"/>
    <w:rsid w:val="00EE0B77"/>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3F82"/>
    <w:rsid w:val="00EE49E0"/>
    <w:rsid w:val="00EE5112"/>
    <w:rsid w:val="00EE5905"/>
    <w:rsid w:val="00EE5CF1"/>
    <w:rsid w:val="00EE62B4"/>
    <w:rsid w:val="00EE636D"/>
    <w:rsid w:val="00EE66B1"/>
    <w:rsid w:val="00EE67A5"/>
    <w:rsid w:val="00EE6D1E"/>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A28"/>
    <w:rsid w:val="00EF3A3D"/>
    <w:rsid w:val="00EF3A4A"/>
    <w:rsid w:val="00EF3D43"/>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7CB"/>
    <w:rsid w:val="00F0197D"/>
    <w:rsid w:val="00F01A58"/>
    <w:rsid w:val="00F01B5E"/>
    <w:rsid w:val="00F02013"/>
    <w:rsid w:val="00F02202"/>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071AD"/>
    <w:rsid w:val="00F10437"/>
    <w:rsid w:val="00F10465"/>
    <w:rsid w:val="00F10807"/>
    <w:rsid w:val="00F10864"/>
    <w:rsid w:val="00F108F5"/>
    <w:rsid w:val="00F1121E"/>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DFC"/>
    <w:rsid w:val="00F31F17"/>
    <w:rsid w:val="00F322E1"/>
    <w:rsid w:val="00F3236F"/>
    <w:rsid w:val="00F32374"/>
    <w:rsid w:val="00F32F0E"/>
    <w:rsid w:val="00F32F3E"/>
    <w:rsid w:val="00F336DB"/>
    <w:rsid w:val="00F33794"/>
    <w:rsid w:val="00F337AB"/>
    <w:rsid w:val="00F3383E"/>
    <w:rsid w:val="00F33863"/>
    <w:rsid w:val="00F341EE"/>
    <w:rsid w:val="00F34286"/>
    <w:rsid w:val="00F342E5"/>
    <w:rsid w:val="00F346BC"/>
    <w:rsid w:val="00F3521B"/>
    <w:rsid w:val="00F35561"/>
    <w:rsid w:val="00F35865"/>
    <w:rsid w:val="00F35D9E"/>
    <w:rsid w:val="00F35E92"/>
    <w:rsid w:val="00F3634B"/>
    <w:rsid w:val="00F3651B"/>
    <w:rsid w:val="00F368B2"/>
    <w:rsid w:val="00F369F3"/>
    <w:rsid w:val="00F36DF0"/>
    <w:rsid w:val="00F370CB"/>
    <w:rsid w:val="00F377A2"/>
    <w:rsid w:val="00F37915"/>
    <w:rsid w:val="00F37922"/>
    <w:rsid w:val="00F37AEF"/>
    <w:rsid w:val="00F40B24"/>
    <w:rsid w:val="00F40DBB"/>
    <w:rsid w:val="00F4125D"/>
    <w:rsid w:val="00F41EAF"/>
    <w:rsid w:val="00F4261B"/>
    <w:rsid w:val="00F42910"/>
    <w:rsid w:val="00F42C2B"/>
    <w:rsid w:val="00F42D9E"/>
    <w:rsid w:val="00F42F20"/>
    <w:rsid w:val="00F4359B"/>
    <w:rsid w:val="00F439C5"/>
    <w:rsid w:val="00F43D1A"/>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26"/>
    <w:rsid w:val="00F517F6"/>
    <w:rsid w:val="00F51C24"/>
    <w:rsid w:val="00F52756"/>
    <w:rsid w:val="00F52A47"/>
    <w:rsid w:val="00F52A4B"/>
    <w:rsid w:val="00F52BB5"/>
    <w:rsid w:val="00F52C6C"/>
    <w:rsid w:val="00F52FA8"/>
    <w:rsid w:val="00F538CD"/>
    <w:rsid w:val="00F5418F"/>
    <w:rsid w:val="00F54192"/>
    <w:rsid w:val="00F542D8"/>
    <w:rsid w:val="00F54885"/>
    <w:rsid w:val="00F548C8"/>
    <w:rsid w:val="00F54CAA"/>
    <w:rsid w:val="00F55AC5"/>
    <w:rsid w:val="00F562BA"/>
    <w:rsid w:val="00F568FF"/>
    <w:rsid w:val="00F56918"/>
    <w:rsid w:val="00F56B25"/>
    <w:rsid w:val="00F56C6C"/>
    <w:rsid w:val="00F56CD4"/>
    <w:rsid w:val="00F56E09"/>
    <w:rsid w:val="00F5765A"/>
    <w:rsid w:val="00F57704"/>
    <w:rsid w:val="00F577F9"/>
    <w:rsid w:val="00F57C72"/>
    <w:rsid w:val="00F57E39"/>
    <w:rsid w:val="00F6021A"/>
    <w:rsid w:val="00F6089C"/>
    <w:rsid w:val="00F60AC8"/>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3AD5"/>
    <w:rsid w:val="00F84469"/>
    <w:rsid w:val="00F84724"/>
    <w:rsid w:val="00F8483B"/>
    <w:rsid w:val="00F84849"/>
    <w:rsid w:val="00F849D7"/>
    <w:rsid w:val="00F84A2F"/>
    <w:rsid w:val="00F84BAB"/>
    <w:rsid w:val="00F850EB"/>
    <w:rsid w:val="00F85591"/>
    <w:rsid w:val="00F855CB"/>
    <w:rsid w:val="00F856C8"/>
    <w:rsid w:val="00F85744"/>
    <w:rsid w:val="00F85B54"/>
    <w:rsid w:val="00F85B9F"/>
    <w:rsid w:val="00F85F4B"/>
    <w:rsid w:val="00F85F9B"/>
    <w:rsid w:val="00F86207"/>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1DE9"/>
    <w:rsid w:val="00F92174"/>
    <w:rsid w:val="00F923DB"/>
    <w:rsid w:val="00F92725"/>
    <w:rsid w:val="00F92B49"/>
    <w:rsid w:val="00F93A3D"/>
    <w:rsid w:val="00F93D13"/>
    <w:rsid w:val="00F93EE6"/>
    <w:rsid w:val="00F94003"/>
    <w:rsid w:val="00F94412"/>
    <w:rsid w:val="00F94737"/>
    <w:rsid w:val="00F9473D"/>
    <w:rsid w:val="00F94881"/>
    <w:rsid w:val="00F9495A"/>
    <w:rsid w:val="00F9495D"/>
    <w:rsid w:val="00F95013"/>
    <w:rsid w:val="00F951BD"/>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3DFB"/>
    <w:rsid w:val="00FA445E"/>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37"/>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48FD"/>
    <w:rsid w:val="00FE5172"/>
    <w:rsid w:val="00FE529A"/>
    <w:rsid w:val="00FE5410"/>
    <w:rsid w:val="00FE5977"/>
    <w:rsid w:val="00FE5E9B"/>
    <w:rsid w:val="00FE627C"/>
    <w:rsid w:val="00FE6D11"/>
    <w:rsid w:val="00FE6D44"/>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2B7E"/>
    <w:rsid w:val="00FF318B"/>
    <w:rsid w:val="00FF35E2"/>
    <w:rsid w:val="00FF37C5"/>
    <w:rsid w:val="00FF3A12"/>
    <w:rsid w:val="00FF3CFC"/>
    <w:rsid w:val="00FF4037"/>
    <w:rsid w:val="00FF4146"/>
    <w:rsid w:val="00FF43AF"/>
    <w:rsid w:val="00FF48E0"/>
    <w:rsid w:val="00FF4B9D"/>
    <w:rsid w:val="00FF4D22"/>
    <w:rsid w:val="00FF4D42"/>
    <w:rsid w:val="00FF4FCD"/>
    <w:rsid w:val="00FF5026"/>
    <w:rsid w:val="00FF5173"/>
    <w:rsid w:val="00FF51D0"/>
    <w:rsid w:val="00FF52CC"/>
    <w:rsid w:val="00FF52E3"/>
    <w:rsid w:val="00FF53F7"/>
    <w:rsid w:val="00FF5790"/>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FC5EB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uiPriority="99"/>
    <w:lsdException w:name="index heading" w:qFormat="1"/>
    <w:lsdException w:name="caption" w:qFormat="1"/>
    <w:lsdException w:name="table of figures"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31926"/>
    <w:pPr>
      <w:widowControl w:val="0"/>
      <w:jc w:val="both"/>
    </w:pPr>
    <w:rPr>
      <w:rFonts w:ascii="游明朝" w:eastAsia="游明朝" w:hAnsi="游明朝"/>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83192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31926"/>
  </w:style>
  <w:style w:type="paragraph" w:styleId="81">
    <w:name w:val="toc 8"/>
    <w:basedOn w:val="12"/>
    <w:rsid w:val="00A63872"/>
    <w:pPr>
      <w:spacing w:before="180"/>
      <w:ind w:left="2693" w:hanging="2693"/>
    </w:pPr>
    <w:rPr>
      <w:b/>
    </w:rPr>
  </w:style>
  <w:style w:type="paragraph" w:styleId="12">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2"/>
    <w:rsid w:val="00A63872"/>
    <w:pPr>
      <w:ind w:left="1418" w:hanging="1418"/>
    </w:pPr>
  </w:style>
  <w:style w:type="paragraph" w:styleId="32">
    <w:name w:val="toc 3"/>
    <w:basedOn w:val="21"/>
    <w:rsid w:val="00A63872"/>
    <w:pPr>
      <w:ind w:left="1134" w:hanging="1134"/>
    </w:pPr>
  </w:style>
  <w:style w:type="paragraph" w:styleId="21">
    <w:name w:val="toc 2"/>
    <w:basedOn w:val="12"/>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rsid w:val="00A63872"/>
    <w:pPr>
      <w:ind w:left="1985" w:hanging="1985"/>
    </w:pPr>
  </w:style>
  <w:style w:type="paragraph" w:styleId="71">
    <w:name w:val="toc 7"/>
    <w:basedOn w:val="61"/>
    <w:next w:val="a1"/>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link w:val="B5Char"/>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36">
    <w:name w:val="Body Text 3"/>
    <w:basedOn w:val="a1"/>
    <w:link w:val="37"/>
    <w:qFormat/>
    <w:rPr>
      <w:i/>
    </w:rPr>
  </w:style>
  <w:style w:type="paragraph" w:styleId="af1">
    <w:name w:val="Document Map"/>
    <w:basedOn w:val="a1"/>
    <w:link w:val="af2"/>
    <w:qFormat/>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qFormat/>
    <w:pPr>
      <w:spacing w:after="120"/>
    </w:pPr>
    <w:rPr>
      <w:rFonts w:ascii="Times" w:hAnsi="Times"/>
      <w:szCs w:val="24"/>
    </w:rPr>
  </w:style>
  <w:style w:type="paragraph" w:styleId="28">
    <w:name w:val="Body Text 2"/>
    <w:basedOn w:val="a1"/>
    <w:link w:val="29"/>
    <w:qFormat/>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qFormat/>
    <w:rsid w:val="00505E39"/>
  </w:style>
  <w:style w:type="character" w:styleId="af8">
    <w:name w:val="annotation reference"/>
    <w:uiPriority w:val="99"/>
    <w:qFormat/>
    <w:rsid w:val="00A10B48"/>
    <w:rPr>
      <w:sz w:val="16"/>
      <w:szCs w:val="16"/>
    </w:rPr>
  </w:style>
  <w:style w:type="paragraph" w:styleId="af9">
    <w:name w:val="annotation text"/>
    <w:basedOn w:val="a1"/>
    <w:link w:val="afa"/>
    <w:uiPriority w:val="99"/>
    <w:qFormat/>
    <w:rsid w:val="00A10B48"/>
    <w:rPr>
      <w:lang w:eastAsia="x-none"/>
    </w:rPr>
  </w:style>
  <w:style w:type="paragraph" w:styleId="afb">
    <w:name w:val="annotation subject"/>
    <w:basedOn w:val="af9"/>
    <w:next w:val="af9"/>
    <w:link w:val="2a"/>
    <w:qFormat/>
    <w:rsid w:val="00A10B48"/>
    <w:rPr>
      <w:b/>
      <w:bCs/>
    </w:rPr>
  </w:style>
  <w:style w:type="paragraph" w:styleId="afc">
    <w:name w:val="Balloon Text"/>
    <w:basedOn w:val="a1"/>
    <w:link w:val="afd"/>
    <w:qFormat/>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99"/>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qFormat/>
    <w:rsid w:val="00552FF4"/>
    <w:rPr>
      <w:rFonts w:ascii="Times New Roman" w:hAnsi="Times New Roman"/>
      <w:lang w:val="en-GB"/>
    </w:rPr>
  </w:style>
  <w:style w:type="character" w:styleId="aff3">
    <w:name w:val="Placeholder Text"/>
    <w:uiPriority w:val="99"/>
    <w:qFormat/>
    <w:rsid w:val="006601F9"/>
    <w:rPr>
      <w:color w:val="808080"/>
    </w:rPr>
  </w:style>
  <w:style w:type="character" w:styleId="aff4">
    <w:name w:val="Hyperlink"/>
    <w:qFormat/>
    <w:rsid w:val="00EE0E09"/>
    <w:rPr>
      <w:color w:val="0000FF"/>
      <w:u w:val="single"/>
    </w:rPr>
  </w:style>
  <w:style w:type="character" w:styleId="aff5">
    <w:name w:val="FollowedHyperlink"/>
    <w:qFormat/>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qFormat/>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uiPriority w:val="99"/>
    <w:qFormat/>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qFormat/>
    <w:rsid w:val="0007676C"/>
    <w:rPr>
      <w:rFonts w:ascii="游ゴシック" w:eastAsia="游ゴシック" w:hAnsi="Courier New" w:cs="Courier New"/>
      <w:sz w:val="22"/>
    </w:rPr>
  </w:style>
  <w:style w:type="character" w:customStyle="1" w:styleId="affa">
    <w:name w:val="書式なし (文字)"/>
    <w:link w:val="aff9"/>
    <w:qFormat/>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qFormat/>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qFormat/>
    <w:rsid w:val="00400BAF"/>
    <w:rPr>
      <w:rFonts w:ascii="Tahoma" w:hAnsi="Tahoma" w:cs="Tahoma"/>
      <w:sz w:val="16"/>
      <w:szCs w:val="16"/>
      <w:lang w:val="en-GB" w:eastAsia="en-US"/>
    </w:rPr>
  </w:style>
  <w:style w:type="character" w:customStyle="1" w:styleId="80">
    <w:name w:val="見出し 8 (文字)"/>
    <w:link w:val="8"/>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qFormat/>
    <w:rsid w:val="00400BAF"/>
    <w:rPr>
      <w:rFonts w:ascii="Arial" w:hAnsi="Arial"/>
      <w:lang w:val="en-GB" w:eastAsia="en-US"/>
    </w:rPr>
  </w:style>
  <w:style w:type="character" w:customStyle="1" w:styleId="70">
    <w:name w:val="見出し 7 (文字)"/>
    <w:link w:val="7"/>
    <w:qFormat/>
    <w:rsid w:val="00400BAF"/>
    <w:rPr>
      <w:rFonts w:ascii="Arial" w:hAnsi="Arial"/>
      <w:lang w:val="en-GB" w:eastAsia="en-US"/>
    </w:rPr>
  </w:style>
  <w:style w:type="character" w:customStyle="1" w:styleId="90">
    <w:name w:val="見出し 9 (文字)"/>
    <w:aliases w:val="Figure Heading (文字),FH (文字)"/>
    <w:link w:val="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qFormat/>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qFormat/>
    <w:rsid w:val="00400BAF"/>
    <w:pPr>
      <w:ind w:left="210"/>
    </w:pPr>
    <w:rPr>
      <w:rFonts w:eastAsia="Malgun Gothic"/>
      <w:snapToGrid w:val="0"/>
      <w:lang w:eastAsia="x-none"/>
    </w:rPr>
  </w:style>
  <w:style w:type="character" w:customStyle="1" w:styleId="affe">
    <w:name w:val="本文インデント (文字)"/>
    <w:link w:val="affd"/>
    <w:qFormat/>
    <w:rsid w:val="00400BAF"/>
    <w:rPr>
      <w:rFonts w:ascii="Times New Roman" w:eastAsia="Malgun Gothic" w:hAnsi="Times New Roman"/>
      <w:snapToGrid w:val="0"/>
      <w:kern w:val="2"/>
      <w:sz w:val="21"/>
      <w:lang w:val="en-GB" w:eastAsia="x-none"/>
    </w:rPr>
  </w:style>
  <w:style w:type="character" w:customStyle="1" w:styleId="29">
    <w:name w:val="本文 2 (文字)"/>
    <w:link w:val="28"/>
    <w:qFormat/>
    <w:rsid w:val="00400BAF"/>
    <w:rPr>
      <w:rFonts w:ascii="Arial" w:hAnsi="Arial"/>
      <w:sz w:val="22"/>
      <w:lang w:val="en-GB" w:eastAsia="en-US"/>
    </w:rPr>
  </w:style>
  <w:style w:type="character" w:customStyle="1" w:styleId="37">
    <w:name w:val="本文 3 (文字)"/>
    <w:link w:val="36"/>
    <w:qFormat/>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qFormat/>
    <w:rsid w:val="00400BAF"/>
    <w:pPr>
      <w:ind w:leftChars="100" w:left="400" w:hangingChars="100" w:hanging="200"/>
    </w:pPr>
    <w:rPr>
      <w:rFonts w:eastAsia="ＭＳ 明朝"/>
      <w:lang w:eastAsia="en-GB"/>
    </w:rPr>
  </w:style>
  <w:style w:type="character" w:customStyle="1" w:styleId="2d">
    <w:name w:val="本文インデント 2 (文字)"/>
    <w:link w:val="2c"/>
    <w:qFormat/>
    <w:rsid w:val="00400BAF"/>
    <w:rPr>
      <w:rFonts w:ascii="Times New Roman" w:eastAsia="ＭＳ 明朝" w:hAnsi="Times New Roman"/>
      <w:lang w:val="en-GB" w:eastAsia="en-GB"/>
    </w:rPr>
  </w:style>
  <w:style w:type="paragraph" w:styleId="afff1">
    <w:name w:val="Normal Indent"/>
    <w:basedOn w:val="a1"/>
    <w:qFormat/>
    <w:rsid w:val="00400BAF"/>
    <w:pPr>
      <w:ind w:left="851"/>
    </w:pPr>
    <w:rPr>
      <w:rFonts w:eastAsia="ＭＳ 明朝"/>
      <w:lang w:val="it-IT" w:eastAsia="en-GB"/>
    </w:rPr>
  </w:style>
  <w:style w:type="paragraph" w:styleId="55">
    <w:name w:val="List Number 5"/>
    <w:basedOn w:val="a1"/>
    <w:qFormat/>
    <w:rsid w:val="00400BAF"/>
    <w:pPr>
      <w:tabs>
        <w:tab w:val="num" w:pos="851"/>
        <w:tab w:val="num" w:pos="1800"/>
      </w:tabs>
      <w:ind w:left="1800" w:hanging="851"/>
    </w:pPr>
    <w:rPr>
      <w:rFonts w:eastAsia="ＭＳ 明朝"/>
      <w:lang w:eastAsia="en-GB"/>
    </w:rPr>
  </w:style>
  <w:style w:type="paragraph" w:styleId="3">
    <w:name w:val="List Number 3"/>
    <w:basedOn w:val="a1"/>
    <w:qFormat/>
    <w:rsid w:val="00400BAF"/>
    <w:pPr>
      <w:numPr>
        <w:numId w:val="5"/>
      </w:numPr>
      <w:tabs>
        <w:tab w:val="num" w:pos="926"/>
      </w:tabs>
      <w:ind w:left="926"/>
    </w:pPr>
    <w:rPr>
      <w:rFonts w:eastAsia="ＭＳ 明朝"/>
      <w:lang w:eastAsia="en-GB"/>
    </w:rPr>
  </w:style>
  <w:style w:type="paragraph" w:styleId="4">
    <w:name w:val="List Number 4"/>
    <w:basedOn w:val="a1"/>
    <w:qFormat/>
    <w:rsid w:val="00400BAF"/>
    <w:pPr>
      <w:numPr>
        <w:numId w:val="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qFormat/>
    <w:rsid w:val="00400BAF"/>
    <w:pPr>
      <w:snapToGrid w:val="0"/>
    </w:pPr>
    <w:rPr>
      <w:lang w:eastAsia="x-none"/>
    </w:rPr>
  </w:style>
  <w:style w:type="character" w:customStyle="1" w:styleId="afff5">
    <w:name w:val="文末脚注文字列 (文字)"/>
    <w:link w:val="afff4"/>
    <w:qFormat/>
    <w:rsid w:val="00400BAF"/>
    <w:rPr>
      <w:rFonts w:ascii="Times New Roman" w:hAnsi="Times New Roman"/>
      <w:lang w:val="en-GB" w:eastAsia="x-none"/>
    </w:rPr>
  </w:style>
  <w:style w:type="character" w:styleId="afff6">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qFormat/>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qFormat/>
    <w:rsid w:val="00400BAF"/>
    <w:rPr>
      <w:rFonts w:eastAsia="Malgun Gothic"/>
      <w:lang w:eastAsia="x-none"/>
    </w:rPr>
  </w:style>
  <w:style w:type="character" w:customStyle="1" w:styleId="afffa">
    <w:name w:val="日付 (文字)"/>
    <w:link w:val="afff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0"/>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1"/>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2"/>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6"/>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7"/>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link w:val="affff0"/>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8"/>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1">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9"/>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qFormat/>
    <w:rsid w:val="00400BAF"/>
    <w:rPr>
      <w:rFonts w:ascii="Times New Roman" w:hAnsi="Times New Roman"/>
      <w:lang w:val="en-GB" w:eastAsia="en-US"/>
    </w:rPr>
  </w:style>
  <w:style w:type="character" w:customStyle="1" w:styleId="ae">
    <w:name w:val="箇条書き (文字)"/>
    <w:link w:val="ab"/>
    <w:qFormat/>
    <w:rsid w:val="00400BAF"/>
    <w:rPr>
      <w:rFonts w:ascii="Times New Roman" w:hAnsi="Times New Roman"/>
      <w:lang w:val="en-GB" w:eastAsia="en-US"/>
    </w:rPr>
  </w:style>
  <w:style w:type="character" w:customStyle="1" w:styleId="25">
    <w:name w:val="箇条書き 2 (文字)"/>
    <w:link w:val="24"/>
    <w:qFormat/>
    <w:rsid w:val="00400BAF"/>
    <w:rPr>
      <w:rFonts w:ascii="Times New Roman" w:hAnsi="Times New Roman"/>
      <w:lang w:val="en-GB" w:eastAsia="en-US"/>
    </w:rPr>
  </w:style>
  <w:style w:type="character" w:customStyle="1" w:styleId="34">
    <w:name w:val="箇条書き 3 (文字)"/>
    <w:link w:val="33"/>
    <w:qFormat/>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ＭＳ 明朝"/>
      <w:lang w:val="en-GB" w:eastAsia="en-US" w:bidi="ar-SA"/>
    </w:rPr>
  </w:style>
  <w:style w:type="character" w:styleId="affff2">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3">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4">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3"/>
      </w:numPr>
    </w:pPr>
    <w:rPr>
      <w:rFonts w:eastAsia="Times New Roman"/>
      <w:lang w:eastAsia="ko-KR"/>
    </w:rPr>
  </w:style>
  <w:style w:type="paragraph" w:customStyle="1" w:styleId="B3">
    <w:name w:val="B3+"/>
    <w:basedOn w:val="B30"/>
    <w:rsid w:val="00FA4751"/>
    <w:pPr>
      <w:numPr>
        <w:numId w:val="14"/>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5"/>
      </w:numPr>
    </w:pPr>
    <w:rPr>
      <w:rFonts w:eastAsia="Times New Roman"/>
      <w:lang w:eastAsia="ko-KR"/>
    </w:rPr>
  </w:style>
  <w:style w:type="paragraph" w:customStyle="1" w:styleId="TB1">
    <w:name w:val="TB1"/>
    <w:basedOn w:val="a1"/>
    <w:qFormat/>
    <w:rsid w:val="00FA4751"/>
    <w:pPr>
      <w:keepNext/>
      <w:keepLines/>
      <w:numPr>
        <w:numId w:val="16"/>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7"/>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5">
    <w:name w:val="table of figures"/>
    <w:basedOn w:val="a1"/>
    <w:next w:val="a1"/>
    <w:unhideWhenUsed/>
    <w:qFormat/>
    <w:rsid w:val="00FA4751"/>
    <w:pPr>
      <w:ind w:left="400" w:hanging="400"/>
      <w:jc w:val="center"/>
    </w:pPr>
    <w:rPr>
      <w:b/>
    </w:rPr>
  </w:style>
  <w:style w:type="character" w:customStyle="1" w:styleId="27">
    <w:name w:val="一覧 2 (文字)"/>
    <w:link w:val="26"/>
    <w:qFormat/>
    <w:locked/>
    <w:rsid w:val="00FA4751"/>
    <w:rPr>
      <w:rFonts w:ascii="Times New Roman" w:hAnsi="Times New Roman"/>
      <w:lang w:val="en-GB" w:eastAsia="en-US"/>
    </w:rPr>
  </w:style>
  <w:style w:type="paragraph" w:styleId="3d">
    <w:name w:val="Body Text Indent 3"/>
    <w:basedOn w:val="a1"/>
    <w:link w:val="3e"/>
    <w:unhideWhenUsed/>
    <w:qFormat/>
    <w:rsid w:val="00FA4751"/>
    <w:pPr>
      <w:ind w:left="1080"/>
    </w:pPr>
  </w:style>
  <w:style w:type="character" w:customStyle="1" w:styleId="3e">
    <w:name w:val="本文インデント 3 (文字)"/>
    <w:link w:val="3d"/>
    <w:qFormat/>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qFormat/>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uiPriority w:val="99"/>
    <w:semiHidden/>
    <w:unhideWhenUsed/>
    <w:rsid w:val="00F02202"/>
    <w:rPr>
      <w:color w:val="605E5C"/>
      <w:shd w:val="clear" w:color="auto" w:fill="E1DFDD"/>
    </w:rPr>
  </w:style>
  <w:style w:type="table" w:customStyle="1" w:styleId="TableGrid10">
    <w:name w:val="TableGrid1"/>
    <w:basedOn w:val="a3"/>
    <w:uiPriority w:val="39"/>
    <w:qFormat/>
    <w:rsid w:val="0080114B"/>
    <w:pPr>
      <w:overflowPunct w:val="0"/>
      <w:autoSpaceDE w:val="0"/>
      <w:autoSpaceDN w:val="0"/>
      <w:adjustRightInd w:val="0"/>
      <w:spacing w:after="180"/>
    </w:pPr>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C447F"/>
  </w:style>
  <w:style w:type="character" w:customStyle="1" w:styleId="Heading1Char1">
    <w:name w:val="Heading 1 Char1"/>
    <w:rsid w:val="000C447F"/>
    <w:rPr>
      <w:rFonts w:ascii="Arial" w:hAnsi="Arial"/>
      <w:sz w:val="36"/>
      <w:lang w:val="en-GB" w:eastAsia="en-US"/>
    </w:rPr>
  </w:style>
  <w:style w:type="character" w:customStyle="1" w:styleId="BodyTextChar1">
    <w:name w:val="Body Text Char1"/>
    <w:qFormat/>
    <w:rsid w:val="000C447F"/>
    <w:rPr>
      <w:rFonts w:ascii="Times New Roman" w:eastAsia="Malgun Gothic" w:hAnsi="Times New Roman"/>
      <w:lang w:val="en-GB" w:eastAsia="ja-JP"/>
    </w:rPr>
  </w:style>
  <w:style w:type="character" w:styleId="HTML">
    <w:name w:val="HTML Sample"/>
    <w:rsid w:val="000C447F"/>
    <w:rPr>
      <w:rFonts w:ascii="Courier New" w:eastAsia="SimSun" w:hAnsi="Courier New" w:cs="Courier New"/>
      <w:color w:val="0000FF"/>
      <w:kern w:val="2"/>
      <w:lang w:val="en-US" w:eastAsia="zh-CN" w:bidi="ar-SA"/>
    </w:rPr>
  </w:style>
  <w:style w:type="character" w:styleId="affff7">
    <w:name w:val="line number"/>
    <w:rsid w:val="000C447F"/>
    <w:rPr>
      <w:rFonts w:ascii="Arial" w:eastAsia="SimSun" w:hAnsi="Arial" w:cs="Arial"/>
      <w:color w:val="0000FF"/>
      <w:kern w:val="2"/>
      <w:lang w:val="en-US" w:eastAsia="zh-CN" w:bidi="ar-SA"/>
    </w:rPr>
  </w:style>
  <w:style w:type="paragraph" w:styleId="affff8">
    <w:name w:val="Block Text"/>
    <w:basedOn w:val="a1"/>
    <w:rsid w:val="000C447F"/>
    <w:pPr>
      <w:overflowPunct w:val="0"/>
      <w:autoSpaceDE w:val="0"/>
      <w:autoSpaceDN w:val="0"/>
      <w:adjustRightInd w:val="0"/>
      <w:spacing w:after="120"/>
      <w:ind w:left="1440" w:right="1440"/>
      <w:textAlignment w:val="baseline"/>
    </w:pPr>
    <w:rPr>
      <w:rFonts w:eastAsia="ＭＳ 明朝"/>
    </w:rPr>
  </w:style>
  <w:style w:type="paragraph" w:customStyle="1" w:styleId="ColorfulShading-Accent11">
    <w:name w:val="Colorful Shading - Accent 11"/>
    <w:hidden/>
    <w:semiHidden/>
    <w:rsid w:val="000C447F"/>
    <w:rPr>
      <w:rFonts w:ascii="Times New Roman" w:eastAsia="Batang" w:hAnsi="Times New Roman"/>
      <w:lang w:val="en-GB" w:eastAsia="en-US"/>
    </w:rPr>
  </w:style>
  <w:style w:type="paragraph" w:styleId="affff9">
    <w:name w:val="Note Heading"/>
    <w:basedOn w:val="a1"/>
    <w:next w:val="a1"/>
    <w:link w:val="affffa"/>
    <w:qFormat/>
    <w:rsid w:val="000C447F"/>
    <w:pPr>
      <w:overflowPunct w:val="0"/>
      <w:autoSpaceDE w:val="0"/>
      <w:autoSpaceDN w:val="0"/>
      <w:adjustRightInd w:val="0"/>
      <w:spacing w:after="180"/>
      <w:textAlignment w:val="baseline"/>
    </w:pPr>
    <w:rPr>
      <w:rFonts w:eastAsia="ＭＳ 明朝"/>
      <w:lang w:eastAsia="zh-CN"/>
    </w:rPr>
  </w:style>
  <w:style w:type="character" w:customStyle="1" w:styleId="affffa">
    <w:name w:val="記 (文字)"/>
    <w:link w:val="affff9"/>
    <w:qFormat/>
    <w:rsid w:val="000C447F"/>
    <w:rPr>
      <w:rFonts w:ascii="Times New Roman" w:eastAsia="ＭＳ 明朝" w:hAnsi="Times New Roman"/>
      <w:lang w:val="en-GB" w:eastAsia="zh-CN"/>
    </w:rPr>
  </w:style>
  <w:style w:type="paragraph" w:customStyle="1" w:styleId="114">
    <w:name w:val="修订11"/>
    <w:hidden/>
    <w:semiHidden/>
    <w:qFormat/>
    <w:rsid w:val="000C447F"/>
    <w:rPr>
      <w:rFonts w:ascii="Times New Roman" w:eastAsia="Batang" w:hAnsi="Times New Roman"/>
      <w:lang w:val="en-GB" w:eastAsia="en-US"/>
    </w:rPr>
  </w:style>
  <w:style w:type="character" w:customStyle="1" w:styleId="B3Char2">
    <w:name w:val="B3 Char2"/>
    <w:qFormat/>
    <w:rsid w:val="000C447F"/>
    <w:rPr>
      <w:rFonts w:ascii="Times New Roman" w:hAnsi="Times New Roman"/>
      <w:lang w:val="en-GB"/>
    </w:rPr>
  </w:style>
  <w:style w:type="character" w:customStyle="1" w:styleId="EXCar">
    <w:name w:val="EX Car"/>
    <w:qFormat/>
    <w:rsid w:val="000C447F"/>
    <w:rPr>
      <w:lang w:val="en-GB" w:eastAsia="en-US"/>
    </w:rPr>
  </w:style>
  <w:style w:type="character" w:customStyle="1" w:styleId="EditorsNoteChar1">
    <w:name w:val="Editor's Note Char1"/>
    <w:qFormat/>
    <w:rsid w:val="000C447F"/>
    <w:rPr>
      <w:color w:val="FF0000"/>
      <w:lang w:eastAsia="en-US"/>
    </w:rPr>
  </w:style>
  <w:style w:type="character" w:customStyle="1" w:styleId="B5Char">
    <w:name w:val="B5 Char"/>
    <w:link w:val="B5"/>
    <w:qFormat/>
    <w:rsid w:val="000C447F"/>
    <w:rPr>
      <w:rFonts w:ascii="Times New Roman" w:hAnsi="Times New Roman"/>
      <w:lang w:val="en-GB" w:eastAsia="en-US"/>
    </w:rPr>
  </w:style>
  <w:style w:type="paragraph" w:customStyle="1" w:styleId="affffb">
    <w:name w:val="수정"/>
    <w:hidden/>
    <w:semiHidden/>
    <w:qFormat/>
    <w:rsid w:val="000C447F"/>
    <w:rPr>
      <w:rFonts w:ascii="Times New Roman" w:eastAsia="Batang" w:hAnsi="Times New Roman"/>
      <w:lang w:val="en-GB" w:eastAsia="en-US"/>
    </w:rPr>
  </w:style>
  <w:style w:type="paragraph" w:customStyle="1" w:styleId="1ff">
    <w:name w:val="変更箇所1"/>
    <w:hidden/>
    <w:semiHidden/>
    <w:qFormat/>
    <w:rsid w:val="000C447F"/>
    <w:rPr>
      <w:rFonts w:ascii="Times New Roman" w:eastAsia="ＭＳ 明朝" w:hAnsi="Times New Roman"/>
      <w:lang w:val="en-GB" w:eastAsia="en-US"/>
    </w:rPr>
  </w:style>
  <w:style w:type="character" w:styleId="2f7">
    <w:name w:val="Intense Emphasis"/>
    <w:uiPriority w:val="21"/>
    <w:qFormat/>
    <w:rsid w:val="000C447F"/>
    <w:rPr>
      <w:b/>
      <w:bCs/>
      <w:i/>
      <w:iCs/>
      <w:color w:val="4F81BD"/>
    </w:rPr>
  </w:style>
  <w:style w:type="character" w:styleId="HTML0">
    <w:name w:val="HTML Typewriter"/>
    <w:rsid w:val="000C447F"/>
    <w:rPr>
      <w:rFonts w:ascii="Courier New" w:eastAsia="Times New Roman" w:hAnsi="Courier New" w:cs="Courier New"/>
      <w:sz w:val="20"/>
      <w:szCs w:val="20"/>
    </w:rPr>
  </w:style>
  <w:style w:type="paragraph" w:styleId="HTML1">
    <w:name w:val="HTML Preformatted"/>
    <w:basedOn w:val="a1"/>
    <w:link w:val="HTML2"/>
    <w:rsid w:val="000C447F"/>
    <w:pPr>
      <w:overflowPunct w:val="0"/>
      <w:autoSpaceDE w:val="0"/>
      <w:autoSpaceDN w:val="0"/>
      <w:adjustRightInd w:val="0"/>
      <w:spacing w:after="180"/>
      <w:textAlignment w:val="baseline"/>
    </w:pPr>
    <w:rPr>
      <w:rFonts w:ascii="Courier New" w:eastAsia="ＭＳ 明朝" w:hAnsi="Courier New"/>
      <w:lang w:eastAsia="x-none"/>
    </w:rPr>
  </w:style>
  <w:style w:type="character" w:customStyle="1" w:styleId="HTML2">
    <w:name w:val="HTML 書式付き (文字)"/>
    <w:link w:val="HTML1"/>
    <w:rsid w:val="000C447F"/>
    <w:rPr>
      <w:rFonts w:ascii="Courier New" w:eastAsia="ＭＳ 明朝" w:hAnsi="Courier New"/>
      <w:lang w:val="en-GB" w:eastAsia="x-none"/>
    </w:rPr>
  </w:style>
  <w:style w:type="character" w:customStyle="1" w:styleId="href">
    <w:name w:val="href"/>
    <w:basedOn w:val="a2"/>
    <w:rsid w:val="000C447F"/>
  </w:style>
  <w:style w:type="character" w:customStyle="1" w:styleId="st">
    <w:name w:val="st"/>
    <w:basedOn w:val="a2"/>
    <w:rsid w:val="000C447F"/>
  </w:style>
  <w:style w:type="character" w:customStyle="1" w:styleId="st1">
    <w:name w:val="st1"/>
    <w:basedOn w:val="a2"/>
    <w:rsid w:val="000C447F"/>
  </w:style>
  <w:style w:type="character" w:styleId="HTML3">
    <w:name w:val="HTML Code"/>
    <w:unhideWhenUsed/>
    <w:rsid w:val="000C447F"/>
    <w:rPr>
      <w:rFonts w:ascii="Courier New" w:eastAsia="SimSun" w:hAnsi="Courier New" w:cs="Courier New" w:hint="default"/>
      <w:color w:val="0000FF"/>
      <w:kern w:val="2"/>
      <w:sz w:val="20"/>
      <w:szCs w:val="20"/>
      <w:lang w:val="en-US" w:eastAsia="zh-CN" w:bidi="ar-SA"/>
    </w:rPr>
  </w:style>
  <w:style w:type="character" w:customStyle="1" w:styleId="affff0">
    <w:name w:val="行間詰め (文字)"/>
    <w:link w:val="affff"/>
    <w:uiPriority w:val="1"/>
    <w:rsid w:val="000C447F"/>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8017710">
      <w:bodyDiv w:val="1"/>
      <w:marLeft w:val="0"/>
      <w:marRight w:val="0"/>
      <w:marTop w:val="0"/>
      <w:marBottom w:val="0"/>
      <w:divBdr>
        <w:top w:val="none" w:sz="0" w:space="0" w:color="auto"/>
        <w:left w:val="none" w:sz="0" w:space="0" w:color="auto"/>
        <w:bottom w:val="none" w:sz="0" w:space="0" w:color="auto"/>
        <w:right w:val="none" w:sz="0" w:space="0" w:color="auto"/>
      </w:divBdr>
      <w:divsChild>
        <w:div w:id="131100843">
          <w:marLeft w:val="2059"/>
          <w:marRight w:val="0"/>
          <w:marTop w:val="91"/>
          <w:marBottom w:val="0"/>
          <w:divBdr>
            <w:top w:val="none" w:sz="0" w:space="0" w:color="auto"/>
            <w:left w:val="none" w:sz="0" w:space="0" w:color="auto"/>
            <w:bottom w:val="none" w:sz="0" w:space="0" w:color="auto"/>
            <w:right w:val="none" w:sz="0" w:space="0" w:color="auto"/>
          </w:divBdr>
        </w:div>
        <w:div w:id="138617304">
          <w:marLeft w:val="936"/>
          <w:marRight w:val="0"/>
          <w:marTop w:val="91"/>
          <w:marBottom w:val="0"/>
          <w:divBdr>
            <w:top w:val="none" w:sz="0" w:space="0" w:color="auto"/>
            <w:left w:val="none" w:sz="0" w:space="0" w:color="auto"/>
            <w:bottom w:val="none" w:sz="0" w:space="0" w:color="auto"/>
            <w:right w:val="none" w:sz="0" w:space="0" w:color="auto"/>
          </w:divBdr>
        </w:div>
        <w:div w:id="194663209">
          <w:marLeft w:val="1685"/>
          <w:marRight w:val="0"/>
          <w:marTop w:val="91"/>
          <w:marBottom w:val="0"/>
          <w:divBdr>
            <w:top w:val="none" w:sz="0" w:space="0" w:color="auto"/>
            <w:left w:val="none" w:sz="0" w:space="0" w:color="auto"/>
            <w:bottom w:val="none" w:sz="0" w:space="0" w:color="auto"/>
            <w:right w:val="none" w:sz="0" w:space="0" w:color="auto"/>
          </w:divBdr>
        </w:div>
        <w:div w:id="300231577">
          <w:marLeft w:val="1310"/>
          <w:marRight w:val="0"/>
          <w:marTop w:val="91"/>
          <w:marBottom w:val="0"/>
          <w:divBdr>
            <w:top w:val="none" w:sz="0" w:space="0" w:color="auto"/>
            <w:left w:val="none" w:sz="0" w:space="0" w:color="auto"/>
            <w:bottom w:val="none" w:sz="0" w:space="0" w:color="auto"/>
            <w:right w:val="none" w:sz="0" w:space="0" w:color="auto"/>
          </w:divBdr>
        </w:div>
        <w:div w:id="336419017">
          <w:marLeft w:val="1310"/>
          <w:marRight w:val="0"/>
          <w:marTop w:val="91"/>
          <w:marBottom w:val="0"/>
          <w:divBdr>
            <w:top w:val="none" w:sz="0" w:space="0" w:color="auto"/>
            <w:left w:val="none" w:sz="0" w:space="0" w:color="auto"/>
            <w:bottom w:val="none" w:sz="0" w:space="0" w:color="auto"/>
            <w:right w:val="none" w:sz="0" w:space="0" w:color="auto"/>
          </w:divBdr>
        </w:div>
        <w:div w:id="358776733">
          <w:marLeft w:val="2059"/>
          <w:marRight w:val="0"/>
          <w:marTop w:val="91"/>
          <w:marBottom w:val="0"/>
          <w:divBdr>
            <w:top w:val="none" w:sz="0" w:space="0" w:color="auto"/>
            <w:left w:val="none" w:sz="0" w:space="0" w:color="auto"/>
            <w:bottom w:val="none" w:sz="0" w:space="0" w:color="auto"/>
            <w:right w:val="none" w:sz="0" w:space="0" w:color="auto"/>
          </w:divBdr>
        </w:div>
        <w:div w:id="637997098">
          <w:marLeft w:val="1310"/>
          <w:marRight w:val="0"/>
          <w:marTop w:val="91"/>
          <w:marBottom w:val="0"/>
          <w:divBdr>
            <w:top w:val="none" w:sz="0" w:space="0" w:color="auto"/>
            <w:left w:val="none" w:sz="0" w:space="0" w:color="auto"/>
            <w:bottom w:val="none" w:sz="0" w:space="0" w:color="auto"/>
            <w:right w:val="none" w:sz="0" w:space="0" w:color="auto"/>
          </w:divBdr>
        </w:div>
        <w:div w:id="643581250">
          <w:marLeft w:val="1685"/>
          <w:marRight w:val="0"/>
          <w:marTop w:val="86"/>
          <w:marBottom w:val="0"/>
          <w:divBdr>
            <w:top w:val="none" w:sz="0" w:space="0" w:color="auto"/>
            <w:left w:val="none" w:sz="0" w:space="0" w:color="auto"/>
            <w:bottom w:val="none" w:sz="0" w:space="0" w:color="auto"/>
            <w:right w:val="none" w:sz="0" w:space="0" w:color="auto"/>
          </w:divBdr>
        </w:div>
        <w:div w:id="661277475">
          <w:marLeft w:val="1310"/>
          <w:marRight w:val="0"/>
          <w:marTop w:val="91"/>
          <w:marBottom w:val="0"/>
          <w:divBdr>
            <w:top w:val="none" w:sz="0" w:space="0" w:color="auto"/>
            <w:left w:val="none" w:sz="0" w:space="0" w:color="auto"/>
            <w:bottom w:val="none" w:sz="0" w:space="0" w:color="auto"/>
            <w:right w:val="none" w:sz="0" w:space="0" w:color="auto"/>
          </w:divBdr>
        </w:div>
        <w:div w:id="875658582">
          <w:marLeft w:val="2059"/>
          <w:marRight w:val="0"/>
          <w:marTop w:val="91"/>
          <w:marBottom w:val="0"/>
          <w:divBdr>
            <w:top w:val="none" w:sz="0" w:space="0" w:color="auto"/>
            <w:left w:val="none" w:sz="0" w:space="0" w:color="auto"/>
            <w:bottom w:val="none" w:sz="0" w:space="0" w:color="auto"/>
            <w:right w:val="none" w:sz="0" w:space="0" w:color="auto"/>
          </w:divBdr>
        </w:div>
        <w:div w:id="973680563">
          <w:marLeft w:val="2059"/>
          <w:marRight w:val="0"/>
          <w:marTop w:val="91"/>
          <w:marBottom w:val="0"/>
          <w:divBdr>
            <w:top w:val="none" w:sz="0" w:space="0" w:color="auto"/>
            <w:left w:val="none" w:sz="0" w:space="0" w:color="auto"/>
            <w:bottom w:val="none" w:sz="0" w:space="0" w:color="auto"/>
            <w:right w:val="none" w:sz="0" w:space="0" w:color="auto"/>
          </w:divBdr>
        </w:div>
        <w:div w:id="1137256827">
          <w:marLeft w:val="1685"/>
          <w:marRight w:val="0"/>
          <w:marTop w:val="91"/>
          <w:marBottom w:val="0"/>
          <w:divBdr>
            <w:top w:val="none" w:sz="0" w:space="0" w:color="auto"/>
            <w:left w:val="none" w:sz="0" w:space="0" w:color="auto"/>
            <w:bottom w:val="none" w:sz="0" w:space="0" w:color="auto"/>
            <w:right w:val="none" w:sz="0" w:space="0" w:color="auto"/>
          </w:divBdr>
        </w:div>
        <w:div w:id="1573395149">
          <w:marLeft w:val="1310"/>
          <w:marRight w:val="0"/>
          <w:marTop w:val="91"/>
          <w:marBottom w:val="0"/>
          <w:divBdr>
            <w:top w:val="none" w:sz="0" w:space="0" w:color="auto"/>
            <w:left w:val="none" w:sz="0" w:space="0" w:color="auto"/>
            <w:bottom w:val="none" w:sz="0" w:space="0" w:color="auto"/>
            <w:right w:val="none" w:sz="0" w:space="0" w:color="auto"/>
          </w:divBdr>
        </w:div>
      </w:divsChild>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299641">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15239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24331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173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0182322">
      <w:bodyDiv w:val="1"/>
      <w:marLeft w:val="0"/>
      <w:marRight w:val="0"/>
      <w:marTop w:val="0"/>
      <w:marBottom w:val="0"/>
      <w:divBdr>
        <w:top w:val="none" w:sz="0" w:space="0" w:color="auto"/>
        <w:left w:val="none" w:sz="0" w:space="0" w:color="auto"/>
        <w:bottom w:val="none" w:sz="0" w:space="0" w:color="auto"/>
        <w:right w:val="none" w:sz="0" w:space="0" w:color="auto"/>
      </w:divBdr>
    </w:div>
    <w:div w:id="36930841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522642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7767489">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8134177">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64461809">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39706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835897">
      <w:bodyDiv w:val="1"/>
      <w:marLeft w:val="0"/>
      <w:marRight w:val="0"/>
      <w:marTop w:val="0"/>
      <w:marBottom w:val="0"/>
      <w:divBdr>
        <w:top w:val="none" w:sz="0" w:space="0" w:color="auto"/>
        <w:left w:val="none" w:sz="0" w:space="0" w:color="auto"/>
        <w:bottom w:val="none" w:sz="0" w:space="0" w:color="auto"/>
        <w:right w:val="none" w:sz="0" w:space="0" w:color="auto"/>
      </w:divBdr>
    </w:div>
    <w:div w:id="843977724">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51595860">
      <w:bodyDiv w:val="1"/>
      <w:marLeft w:val="0"/>
      <w:marRight w:val="0"/>
      <w:marTop w:val="0"/>
      <w:marBottom w:val="0"/>
      <w:divBdr>
        <w:top w:val="none" w:sz="0" w:space="0" w:color="auto"/>
        <w:left w:val="none" w:sz="0" w:space="0" w:color="auto"/>
        <w:bottom w:val="none" w:sz="0" w:space="0" w:color="auto"/>
        <w:right w:val="none" w:sz="0" w:space="0" w:color="auto"/>
      </w:divBdr>
    </w:div>
    <w:div w:id="975181496">
      <w:bodyDiv w:val="1"/>
      <w:marLeft w:val="0"/>
      <w:marRight w:val="0"/>
      <w:marTop w:val="0"/>
      <w:marBottom w:val="0"/>
      <w:divBdr>
        <w:top w:val="none" w:sz="0" w:space="0" w:color="auto"/>
        <w:left w:val="none" w:sz="0" w:space="0" w:color="auto"/>
        <w:bottom w:val="none" w:sz="0" w:space="0" w:color="auto"/>
        <w:right w:val="none" w:sz="0" w:space="0" w:color="auto"/>
      </w:divBdr>
    </w:div>
    <w:div w:id="9946053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2568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305769">
      <w:bodyDiv w:val="1"/>
      <w:marLeft w:val="0"/>
      <w:marRight w:val="0"/>
      <w:marTop w:val="0"/>
      <w:marBottom w:val="0"/>
      <w:divBdr>
        <w:top w:val="none" w:sz="0" w:space="0" w:color="auto"/>
        <w:left w:val="none" w:sz="0" w:space="0" w:color="auto"/>
        <w:bottom w:val="none" w:sz="0" w:space="0" w:color="auto"/>
        <w:right w:val="none" w:sz="0" w:space="0" w:color="auto"/>
      </w:divBdr>
    </w:div>
    <w:div w:id="11262386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4394644">
      <w:bodyDiv w:val="1"/>
      <w:marLeft w:val="0"/>
      <w:marRight w:val="0"/>
      <w:marTop w:val="0"/>
      <w:marBottom w:val="0"/>
      <w:divBdr>
        <w:top w:val="none" w:sz="0" w:space="0" w:color="auto"/>
        <w:left w:val="none" w:sz="0" w:space="0" w:color="auto"/>
        <w:bottom w:val="none" w:sz="0" w:space="0" w:color="auto"/>
        <w:right w:val="none" w:sz="0" w:space="0" w:color="auto"/>
      </w:divBdr>
    </w:div>
    <w:div w:id="1205678444">
      <w:bodyDiv w:val="1"/>
      <w:marLeft w:val="0"/>
      <w:marRight w:val="0"/>
      <w:marTop w:val="0"/>
      <w:marBottom w:val="0"/>
      <w:divBdr>
        <w:top w:val="none" w:sz="0" w:space="0" w:color="auto"/>
        <w:left w:val="none" w:sz="0" w:space="0" w:color="auto"/>
        <w:bottom w:val="none" w:sz="0" w:space="0" w:color="auto"/>
        <w:right w:val="none" w:sz="0" w:space="0" w:color="auto"/>
      </w:divBdr>
    </w:div>
    <w:div w:id="1218471176">
      <w:bodyDiv w:val="1"/>
      <w:marLeft w:val="0"/>
      <w:marRight w:val="0"/>
      <w:marTop w:val="0"/>
      <w:marBottom w:val="0"/>
      <w:divBdr>
        <w:top w:val="none" w:sz="0" w:space="0" w:color="auto"/>
        <w:left w:val="none" w:sz="0" w:space="0" w:color="auto"/>
        <w:bottom w:val="none" w:sz="0" w:space="0" w:color="auto"/>
        <w:right w:val="none" w:sz="0" w:space="0" w:color="auto"/>
      </w:divBdr>
    </w:div>
    <w:div w:id="1227910598">
      <w:bodyDiv w:val="1"/>
      <w:marLeft w:val="0"/>
      <w:marRight w:val="0"/>
      <w:marTop w:val="0"/>
      <w:marBottom w:val="0"/>
      <w:divBdr>
        <w:top w:val="none" w:sz="0" w:space="0" w:color="auto"/>
        <w:left w:val="none" w:sz="0" w:space="0" w:color="auto"/>
        <w:bottom w:val="none" w:sz="0" w:space="0" w:color="auto"/>
        <w:right w:val="none" w:sz="0" w:space="0" w:color="auto"/>
      </w:divBdr>
    </w:div>
    <w:div w:id="1240409680">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083035">
      <w:bodyDiv w:val="1"/>
      <w:marLeft w:val="0"/>
      <w:marRight w:val="0"/>
      <w:marTop w:val="0"/>
      <w:marBottom w:val="0"/>
      <w:divBdr>
        <w:top w:val="none" w:sz="0" w:space="0" w:color="auto"/>
        <w:left w:val="none" w:sz="0" w:space="0" w:color="auto"/>
        <w:bottom w:val="none" w:sz="0" w:space="0" w:color="auto"/>
        <w:right w:val="none" w:sz="0" w:space="0" w:color="auto"/>
      </w:divBdr>
    </w:div>
    <w:div w:id="1416592832">
      <w:bodyDiv w:val="1"/>
      <w:marLeft w:val="0"/>
      <w:marRight w:val="0"/>
      <w:marTop w:val="0"/>
      <w:marBottom w:val="0"/>
      <w:divBdr>
        <w:top w:val="none" w:sz="0" w:space="0" w:color="auto"/>
        <w:left w:val="none" w:sz="0" w:space="0" w:color="auto"/>
        <w:bottom w:val="none" w:sz="0" w:space="0" w:color="auto"/>
        <w:right w:val="none" w:sz="0" w:space="0" w:color="auto"/>
      </w:divBdr>
    </w:div>
    <w:div w:id="14352492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41727978">
      <w:bodyDiv w:val="1"/>
      <w:marLeft w:val="0"/>
      <w:marRight w:val="0"/>
      <w:marTop w:val="0"/>
      <w:marBottom w:val="0"/>
      <w:divBdr>
        <w:top w:val="none" w:sz="0" w:space="0" w:color="auto"/>
        <w:left w:val="none" w:sz="0" w:space="0" w:color="auto"/>
        <w:bottom w:val="none" w:sz="0" w:space="0" w:color="auto"/>
        <w:right w:val="none" w:sz="0" w:space="0" w:color="auto"/>
      </w:divBdr>
    </w:div>
    <w:div w:id="1480270523">
      <w:bodyDiv w:val="1"/>
      <w:marLeft w:val="0"/>
      <w:marRight w:val="0"/>
      <w:marTop w:val="0"/>
      <w:marBottom w:val="0"/>
      <w:divBdr>
        <w:top w:val="none" w:sz="0" w:space="0" w:color="auto"/>
        <w:left w:val="none" w:sz="0" w:space="0" w:color="auto"/>
        <w:bottom w:val="none" w:sz="0" w:space="0" w:color="auto"/>
        <w:right w:val="none" w:sz="0" w:space="0" w:color="auto"/>
      </w:divBdr>
      <w:divsChild>
        <w:div w:id="52431943">
          <w:marLeft w:val="2059"/>
          <w:marRight w:val="0"/>
          <w:marTop w:val="91"/>
          <w:marBottom w:val="0"/>
          <w:divBdr>
            <w:top w:val="none" w:sz="0" w:space="0" w:color="auto"/>
            <w:left w:val="none" w:sz="0" w:space="0" w:color="auto"/>
            <w:bottom w:val="none" w:sz="0" w:space="0" w:color="auto"/>
            <w:right w:val="none" w:sz="0" w:space="0" w:color="auto"/>
          </w:divBdr>
        </w:div>
        <w:div w:id="86997245">
          <w:marLeft w:val="936"/>
          <w:marRight w:val="0"/>
          <w:marTop w:val="91"/>
          <w:marBottom w:val="0"/>
          <w:divBdr>
            <w:top w:val="none" w:sz="0" w:space="0" w:color="auto"/>
            <w:left w:val="none" w:sz="0" w:space="0" w:color="auto"/>
            <w:bottom w:val="none" w:sz="0" w:space="0" w:color="auto"/>
            <w:right w:val="none" w:sz="0" w:space="0" w:color="auto"/>
          </w:divBdr>
        </w:div>
        <w:div w:id="499004709">
          <w:marLeft w:val="1685"/>
          <w:marRight w:val="0"/>
          <w:marTop w:val="86"/>
          <w:marBottom w:val="0"/>
          <w:divBdr>
            <w:top w:val="none" w:sz="0" w:space="0" w:color="auto"/>
            <w:left w:val="none" w:sz="0" w:space="0" w:color="auto"/>
            <w:bottom w:val="none" w:sz="0" w:space="0" w:color="auto"/>
            <w:right w:val="none" w:sz="0" w:space="0" w:color="auto"/>
          </w:divBdr>
        </w:div>
        <w:div w:id="710224016">
          <w:marLeft w:val="2059"/>
          <w:marRight w:val="0"/>
          <w:marTop w:val="91"/>
          <w:marBottom w:val="0"/>
          <w:divBdr>
            <w:top w:val="none" w:sz="0" w:space="0" w:color="auto"/>
            <w:left w:val="none" w:sz="0" w:space="0" w:color="auto"/>
            <w:bottom w:val="none" w:sz="0" w:space="0" w:color="auto"/>
            <w:right w:val="none" w:sz="0" w:space="0" w:color="auto"/>
          </w:divBdr>
        </w:div>
        <w:div w:id="1029257889">
          <w:marLeft w:val="1310"/>
          <w:marRight w:val="0"/>
          <w:marTop w:val="91"/>
          <w:marBottom w:val="0"/>
          <w:divBdr>
            <w:top w:val="none" w:sz="0" w:space="0" w:color="auto"/>
            <w:left w:val="none" w:sz="0" w:space="0" w:color="auto"/>
            <w:bottom w:val="none" w:sz="0" w:space="0" w:color="auto"/>
            <w:right w:val="none" w:sz="0" w:space="0" w:color="auto"/>
          </w:divBdr>
        </w:div>
        <w:div w:id="1286426166">
          <w:marLeft w:val="1685"/>
          <w:marRight w:val="0"/>
          <w:marTop w:val="91"/>
          <w:marBottom w:val="0"/>
          <w:divBdr>
            <w:top w:val="none" w:sz="0" w:space="0" w:color="auto"/>
            <w:left w:val="none" w:sz="0" w:space="0" w:color="auto"/>
            <w:bottom w:val="none" w:sz="0" w:space="0" w:color="auto"/>
            <w:right w:val="none" w:sz="0" w:space="0" w:color="auto"/>
          </w:divBdr>
        </w:div>
        <w:div w:id="1393115072">
          <w:marLeft w:val="1310"/>
          <w:marRight w:val="0"/>
          <w:marTop w:val="91"/>
          <w:marBottom w:val="0"/>
          <w:divBdr>
            <w:top w:val="none" w:sz="0" w:space="0" w:color="auto"/>
            <w:left w:val="none" w:sz="0" w:space="0" w:color="auto"/>
            <w:bottom w:val="none" w:sz="0" w:space="0" w:color="auto"/>
            <w:right w:val="none" w:sz="0" w:space="0" w:color="auto"/>
          </w:divBdr>
        </w:div>
        <w:div w:id="1557814446">
          <w:marLeft w:val="2059"/>
          <w:marRight w:val="0"/>
          <w:marTop w:val="91"/>
          <w:marBottom w:val="0"/>
          <w:divBdr>
            <w:top w:val="none" w:sz="0" w:space="0" w:color="auto"/>
            <w:left w:val="none" w:sz="0" w:space="0" w:color="auto"/>
            <w:bottom w:val="none" w:sz="0" w:space="0" w:color="auto"/>
            <w:right w:val="none" w:sz="0" w:space="0" w:color="auto"/>
          </w:divBdr>
        </w:div>
        <w:div w:id="1657220659">
          <w:marLeft w:val="1685"/>
          <w:marRight w:val="0"/>
          <w:marTop w:val="91"/>
          <w:marBottom w:val="0"/>
          <w:divBdr>
            <w:top w:val="none" w:sz="0" w:space="0" w:color="auto"/>
            <w:left w:val="none" w:sz="0" w:space="0" w:color="auto"/>
            <w:bottom w:val="none" w:sz="0" w:space="0" w:color="auto"/>
            <w:right w:val="none" w:sz="0" w:space="0" w:color="auto"/>
          </w:divBdr>
        </w:div>
        <w:div w:id="1784573411">
          <w:marLeft w:val="1310"/>
          <w:marRight w:val="0"/>
          <w:marTop w:val="91"/>
          <w:marBottom w:val="0"/>
          <w:divBdr>
            <w:top w:val="none" w:sz="0" w:space="0" w:color="auto"/>
            <w:left w:val="none" w:sz="0" w:space="0" w:color="auto"/>
            <w:bottom w:val="none" w:sz="0" w:space="0" w:color="auto"/>
            <w:right w:val="none" w:sz="0" w:space="0" w:color="auto"/>
          </w:divBdr>
        </w:div>
        <w:div w:id="1935941752">
          <w:marLeft w:val="1310"/>
          <w:marRight w:val="0"/>
          <w:marTop w:val="91"/>
          <w:marBottom w:val="0"/>
          <w:divBdr>
            <w:top w:val="none" w:sz="0" w:space="0" w:color="auto"/>
            <w:left w:val="none" w:sz="0" w:space="0" w:color="auto"/>
            <w:bottom w:val="none" w:sz="0" w:space="0" w:color="auto"/>
            <w:right w:val="none" w:sz="0" w:space="0" w:color="auto"/>
          </w:divBdr>
        </w:div>
        <w:div w:id="2126343492">
          <w:marLeft w:val="1310"/>
          <w:marRight w:val="0"/>
          <w:marTop w:val="91"/>
          <w:marBottom w:val="0"/>
          <w:divBdr>
            <w:top w:val="none" w:sz="0" w:space="0" w:color="auto"/>
            <w:left w:val="none" w:sz="0" w:space="0" w:color="auto"/>
            <w:bottom w:val="none" w:sz="0" w:space="0" w:color="auto"/>
            <w:right w:val="none" w:sz="0" w:space="0" w:color="auto"/>
          </w:divBdr>
        </w:div>
        <w:div w:id="2143188776">
          <w:marLeft w:val="2059"/>
          <w:marRight w:val="0"/>
          <w:marTop w:val="91"/>
          <w:marBottom w:val="0"/>
          <w:divBdr>
            <w:top w:val="none" w:sz="0" w:space="0" w:color="auto"/>
            <w:left w:val="none" w:sz="0" w:space="0" w:color="auto"/>
            <w:bottom w:val="none" w:sz="0" w:space="0" w:color="auto"/>
            <w:right w:val="none" w:sz="0" w:space="0" w:color="auto"/>
          </w:divBdr>
        </w:div>
      </w:divsChild>
    </w:div>
    <w:div w:id="148072514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8958">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805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016054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73783">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201959">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3556181">
      <w:bodyDiv w:val="1"/>
      <w:marLeft w:val="0"/>
      <w:marRight w:val="0"/>
      <w:marTop w:val="0"/>
      <w:marBottom w:val="0"/>
      <w:divBdr>
        <w:top w:val="none" w:sz="0" w:space="0" w:color="auto"/>
        <w:left w:val="none" w:sz="0" w:space="0" w:color="auto"/>
        <w:bottom w:val="none" w:sz="0" w:space="0" w:color="auto"/>
        <w:right w:val="none" w:sz="0" w:space="0" w:color="auto"/>
      </w:divBdr>
      <w:divsChild>
        <w:div w:id="61718257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94D72A10-91DF-4E63-9390-3EEFD3A7B54F}">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Company/>
  <Lines>81</Lines>
  <LinksUpToDate>false</LinksUpToDate>
  <Paragraphs>22</Paragraphs>
  <ScaleCrop>false</ScaleCrop>
  <CharactersWithSpaces>11408</CharactersWithSpaces>
  <SharedDoc>false</SharedDoc>
  <HyperlinksChanged>false</HyperlinksChanged>
  <AppVersion>16.0000</AppVersion>
  <Characters>9725</Characters>
  <Pages>5</Pages>
  <DocSecurity>0</DocSecurity>
  <Words>1705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2025-02-07T18:54:00Z</dcterms:modified>
  <dc:description/>
  <cp:keywords/>
  <dc:subject/>
  <dc:title/>
  <cp:lastModifiedBy/>
  <dcterms:created xsi:type="dcterms:W3CDTF">2025-02-07T18:40:00Z</dcterms:created>
  <cp:revision>1</cp:revision>
</cp:coreProperties>
</file>

<file path=docProps/custom.xml><?xml version="1.0" encoding="utf-8"?>
<Properties xmlns="http://schemas.openxmlformats.org/officeDocument/2006/custom-properties" xmlns:vt="http://schemas.openxmlformats.org/officeDocument/2006/docPropsVTypes"/>
</file>